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D" w:rsidRPr="00CE00E6" w:rsidRDefault="00C87B0D" w:rsidP="00C87B0D">
      <w:pPr>
        <w:pStyle w:val="Standard"/>
        <w:ind w:firstLine="709"/>
        <w:jc w:val="both"/>
      </w:pPr>
      <w:r w:rsidRPr="00CE00E6">
        <w:t>Ankara Sosyal Bilimler Üniversitesi Senatosu, Prof. Dr. Mehmet BARCA başkanlığında</w:t>
      </w:r>
      <w:r w:rsidR="00B0286E" w:rsidRPr="00CE00E6">
        <w:t xml:space="preserve"> Rektörlük Toplantı Salonunda 2</w:t>
      </w:r>
      <w:r w:rsidR="005A43D9" w:rsidRPr="00CE00E6">
        <w:t>8</w:t>
      </w:r>
      <w:r w:rsidRPr="00CE00E6">
        <w:t xml:space="preserve"> </w:t>
      </w:r>
      <w:r w:rsidR="001D6749" w:rsidRPr="00CE00E6">
        <w:t xml:space="preserve">Şubat 2019 tarihinde saat </w:t>
      </w:r>
      <w:proofErr w:type="gramStart"/>
      <w:r w:rsidR="005A43D9" w:rsidRPr="00CE00E6">
        <w:t>15:0</w:t>
      </w:r>
      <w:r w:rsidR="00FD3EBB" w:rsidRPr="00CE00E6">
        <w:t>0</w:t>
      </w:r>
      <w:r w:rsidR="005A43D9" w:rsidRPr="00CE00E6">
        <w:t>’te</w:t>
      </w:r>
      <w:proofErr w:type="gramEnd"/>
      <w:r w:rsidRPr="00CE00E6">
        <w:t xml:space="preserve"> toplandı. Gündem maddelerinin görüşülmesine geçilerek aşağıda yazılı kararlar alındı.</w:t>
      </w:r>
    </w:p>
    <w:p w:rsidR="00C87B0D" w:rsidRPr="00CE00E6" w:rsidRDefault="00C87B0D" w:rsidP="00C87B0D">
      <w:pPr>
        <w:tabs>
          <w:tab w:val="left" w:pos="-284"/>
          <w:tab w:val="left" w:pos="0"/>
          <w:tab w:val="left" w:pos="7680"/>
        </w:tabs>
        <w:jc w:val="both"/>
      </w:pPr>
      <w:r w:rsidRPr="00CE00E6">
        <w:tab/>
      </w:r>
    </w:p>
    <w:p w:rsidR="00C87B0D" w:rsidRPr="00CE00E6" w:rsidRDefault="00C87B0D" w:rsidP="00C87B0D">
      <w:pPr>
        <w:tabs>
          <w:tab w:val="left" w:pos="-284"/>
          <w:tab w:val="left" w:pos="0"/>
        </w:tabs>
        <w:jc w:val="both"/>
        <w:rPr>
          <w:b/>
        </w:rPr>
      </w:pPr>
      <w:r w:rsidRPr="00CE00E6">
        <w:tab/>
      </w:r>
      <w:r w:rsidRPr="00CE00E6">
        <w:rPr>
          <w:b/>
        </w:rPr>
        <w:t xml:space="preserve">GÜNDEM: </w:t>
      </w:r>
    </w:p>
    <w:p w:rsidR="00C87B0D" w:rsidRPr="00CE00E6" w:rsidRDefault="00C87B0D" w:rsidP="00C87B0D">
      <w:pPr>
        <w:autoSpaceDE w:val="0"/>
        <w:adjustRightInd w:val="0"/>
        <w:ind w:firstLine="708"/>
        <w:jc w:val="both"/>
        <w:rPr>
          <w:rFonts w:eastAsiaTheme="minorHAnsi"/>
          <w:lang w:eastAsia="en-US"/>
        </w:rPr>
      </w:pPr>
    </w:p>
    <w:p w:rsidR="00B0286E" w:rsidRPr="00CE00E6" w:rsidRDefault="00C87B0D" w:rsidP="00B0286E">
      <w:pPr>
        <w:autoSpaceDE w:val="0"/>
        <w:adjustRightInd w:val="0"/>
        <w:ind w:firstLine="708"/>
        <w:jc w:val="both"/>
      </w:pPr>
      <w:r w:rsidRPr="00CE00E6">
        <w:rPr>
          <w:b/>
          <w:shd w:val="clear" w:color="auto" w:fill="FFFFFF"/>
        </w:rPr>
        <w:t>1</w:t>
      </w:r>
      <w:r w:rsidRPr="00CE00E6">
        <w:rPr>
          <w:b/>
        </w:rPr>
        <w:t xml:space="preserve">. </w:t>
      </w:r>
      <w:r w:rsidR="00B0286E" w:rsidRPr="00CE00E6">
        <w:rPr>
          <w:rFonts w:eastAsiaTheme="minorHAnsi"/>
          <w:lang w:eastAsia="en-US"/>
        </w:rPr>
        <w:t xml:space="preserve">Üniversitemiz Öğrenci İşleri Dairesi Başkanlığının </w:t>
      </w:r>
      <w:proofErr w:type="gramStart"/>
      <w:r w:rsidR="00B0286E" w:rsidRPr="00CE00E6">
        <w:t>12/02/2019</w:t>
      </w:r>
      <w:proofErr w:type="gramEnd"/>
      <w:r w:rsidR="00B0286E" w:rsidRPr="00CE00E6">
        <w:t xml:space="preserve"> tarihli ve 89852727-105.01.02.01-E.1189 sayılı yazısı üzerine, Hukuk Fakültesi hazırlık sınıfı derslerinin akademik verimlilik açısından yıllık hale getirilmesi</w:t>
      </w:r>
      <w:r w:rsidR="00CF2A00" w:rsidRPr="00CE00E6">
        <w:t xml:space="preserve">, ara dönemde yeterlilik sınavı yapılmaması ve hazırlık okuyan Hukuk Fakültesi öğrencilerinin geçme notunun 70 olarak belirlenmesi konularının </w:t>
      </w:r>
      <w:r w:rsidR="00B0286E" w:rsidRPr="00CE00E6">
        <w:t>görüşülmesi,</w:t>
      </w:r>
    </w:p>
    <w:p w:rsidR="00B0286E" w:rsidRPr="00CE00E6" w:rsidRDefault="00B0286E" w:rsidP="00B0286E">
      <w:pPr>
        <w:autoSpaceDE w:val="0"/>
        <w:adjustRightInd w:val="0"/>
        <w:ind w:firstLine="708"/>
        <w:jc w:val="both"/>
      </w:pPr>
    </w:p>
    <w:p w:rsidR="00B0286E" w:rsidRPr="00CE00E6" w:rsidRDefault="00B0286E" w:rsidP="00B0286E">
      <w:pPr>
        <w:autoSpaceDE w:val="0"/>
        <w:adjustRightInd w:val="0"/>
        <w:jc w:val="both"/>
        <w:rPr>
          <w:b/>
          <w:shd w:val="clear" w:color="auto" w:fill="FFFFFF"/>
        </w:rPr>
      </w:pPr>
      <w:r w:rsidRPr="00CE00E6">
        <w:rPr>
          <w:b/>
          <w:shd w:val="clear" w:color="auto" w:fill="FFFFFF"/>
        </w:rPr>
        <w:tab/>
        <w:t xml:space="preserve">2. </w:t>
      </w:r>
      <w:r w:rsidRPr="00CE00E6">
        <w:rPr>
          <w:rFonts w:eastAsiaTheme="minorHAnsi"/>
          <w:lang w:eastAsia="en-US"/>
        </w:rPr>
        <w:t xml:space="preserve">Üniversitemiz Sağlık Kültür ve Spor Dairesi Başkanlığının </w:t>
      </w:r>
      <w:proofErr w:type="gramStart"/>
      <w:r w:rsidRPr="00CE00E6">
        <w:t>19/02/2019</w:t>
      </w:r>
      <w:proofErr w:type="gramEnd"/>
      <w:r w:rsidRPr="00CE00E6">
        <w:t xml:space="preserve"> tarihli ve 34985981-010.04-E.1363 sayılı yazısı üzerine, “Ankara Sosyal Bilimler Üniversitesi Yemek Yürütme Kurulu Yönergesi” Taslağının görüşülmesi,</w:t>
      </w:r>
    </w:p>
    <w:p w:rsidR="00B0286E" w:rsidRPr="00CE00E6" w:rsidRDefault="00B0286E" w:rsidP="00B0286E">
      <w:pPr>
        <w:autoSpaceDE w:val="0"/>
        <w:adjustRightInd w:val="0"/>
        <w:jc w:val="both"/>
        <w:rPr>
          <w:shd w:val="clear" w:color="auto" w:fill="FFFFFF"/>
        </w:rPr>
      </w:pPr>
      <w:r w:rsidRPr="00CE00E6">
        <w:rPr>
          <w:shd w:val="clear" w:color="auto" w:fill="FFFFFF"/>
        </w:rPr>
        <w:tab/>
      </w:r>
    </w:p>
    <w:p w:rsidR="00C87B0D" w:rsidRPr="00CE00E6" w:rsidRDefault="00C87B0D" w:rsidP="00C87B0D">
      <w:pPr>
        <w:autoSpaceDE w:val="0"/>
        <w:adjustRightInd w:val="0"/>
        <w:ind w:firstLine="708"/>
        <w:jc w:val="both"/>
        <w:rPr>
          <w:b/>
        </w:rPr>
      </w:pPr>
      <w:r w:rsidRPr="00CE00E6">
        <w:rPr>
          <w:b/>
        </w:rPr>
        <w:t>GÜNDEMİN GÖRÜŞÜLMESİ VE ALINAN KARARLAR:</w:t>
      </w:r>
    </w:p>
    <w:p w:rsidR="00C87B0D" w:rsidRPr="00CE00E6" w:rsidRDefault="00C87B0D" w:rsidP="00C87B0D">
      <w:pPr>
        <w:autoSpaceDE w:val="0"/>
        <w:adjustRightInd w:val="0"/>
        <w:ind w:firstLine="708"/>
        <w:jc w:val="both"/>
        <w:rPr>
          <w:b/>
        </w:rPr>
      </w:pPr>
    </w:p>
    <w:p w:rsidR="009E23B7" w:rsidRPr="00CE00E6" w:rsidRDefault="00B0286E" w:rsidP="00B0286E">
      <w:pPr>
        <w:autoSpaceDE w:val="0"/>
        <w:adjustRightInd w:val="0"/>
        <w:ind w:firstLine="708"/>
        <w:jc w:val="both"/>
        <w:rPr>
          <w:rFonts w:eastAsiaTheme="minorHAnsi"/>
          <w:lang w:eastAsia="en-US"/>
        </w:rPr>
      </w:pPr>
      <w:r w:rsidRPr="00CE00E6">
        <w:rPr>
          <w:b/>
        </w:rPr>
        <w:t>KARAR NO: 2019/36</w:t>
      </w:r>
      <w:r w:rsidR="00C87B0D" w:rsidRPr="00CE00E6">
        <w:rPr>
          <w:b/>
        </w:rPr>
        <w:t xml:space="preserve"> – </w:t>
      </w:r>
      <w:r w:rsidRPr="00CE00E6">
        <w:rPr>
          <w:rFonts w:eastAsiaTheme="minorHAnsi"/>
          <w:lang w:eastAsia="en-US"/>
        </w:rPr>
        <w:t xml:space="preserve">Üniversitemiz Öğrenci İşleri Dairesi Başkanlığının </w:t>
      </w:r>
      <w:proofErr w:type="gramStart"/>
      <w:r w:rsidRPr="00CE00E6">
        <w:t>12/02/2019</w:t>
      </w:r>
      <w:proofErr w:type="gramEnd"/>
      <w:r w:rsidRPr="00CE00E6">
        <w:t xml:space="preserve"> tarihli ve 89852727-105.01.02.01-E.1189 sayılı yazısı ekinde göndermiş olduğu Hukuk Fakültesi Dekanlığının 12/02/2019 tarihli ve 2019/03/01 no.lu Fakülte Kurul Kararı üzerine, </w:t>
      </w:r>
      <w:r w:rsidR="00C37955" w:rsidRPr="00CE00E6">
        <w:t>Hukuk Fakültesi</w:t>
      </w:r>
      <w:r w:rsidRPr="00CE00E6">
        <w:t xml:space="preserve"> hazırlık sınıfı derslerinin akademik verimlilik açısından yıllık hale getirilmesi</w:t>
      </w:r>
      <w:r w:rsidR="00E30BB1" w:rsidRPr="00CE00E6">
        <w:t>ne,</w:t>
      </w:r>
      <w:r w:rsidR="00CF2A00" w:rsidRPr="00CE00E6">
        <w:t xml:space="preserve"> ara dönemde yeterlilik sınavı yapılmamasına</w:t>
      </w:r>
      <w:r w:rsidR="003C050C" w:rsidRPr="00CE00E6">
        <w:t xml:space="preserve"> ve</w:t>
      </w:r>
      <w:r w:rsidR="00CF2A00" w:rsidRPr="00CE00E6">
        <w:t xml:space="preserve"> hazırlık okuyan</w:t>
      </w:r>
      <w:r w:rsidR="00E30BB1" w:rsidRPr="00CE00E6">
        <w:t xml:space="preserve"> Hukuk Fakültesi öğrencilerinin </w:t>
      </w:r>
      <w:r w:rsidR="00CF2A00" w:rsidRPr="00CE00E6">
        <w:t>geçme notunun 70 olarak belirlenmesine</w:t>
      </w:r>
      <w:r w:rsidR="00E30BB1" w:rsidRPr="00CE00E6">
        <w:t xml:space="preserve"> </w:t>
      </w:r>
      <w:r w:rsidRPr="00CE00E6">
        <w:t>oy birliği ile karar verildi.</w:t>
      </w:r>
    </w:p>
    <w:p w:rsidR="00E12309" w:rsidRPr="00CE00E6" w:rsidRDefault="00E12309" w:rsidP="009E23B7">
      <w:pPr>
        <w:jc w:val="both"/>
        <w:rPr>
          <w:b/>
        </w:rPr>
      </w:pPr>
    </w:p>
    <w:p w:rsidR="006824D4" w:rsidRPr="00CE00E6" w:rsidRDefault="00B0286E" w:rsidP="006824D4">
      <w:pPr>
        <w:autoSpaceDE w:val="0"/>
        <w:adjustRightInd w:val="0"/>
        <w:ind w:firstLine="708"/>
        <w:jc w:val="both"/>
        <w:rPr>
          <w:b/>
          <w:shd w:val="clear" w:color="auto" w:fill="FFFFFF"/>
        </w:rPr>
      </w:pPr>
      <w:r w:rsidRPr="00CE00E6">
        <w:rPr>
          <w:b/>
        </w:rPr>
        <w:t>KARAR NO: 2019/37</w:t>
      </w:r>
      <w:r w:rsidR="006824D4" w:rsidRPr="00CE00E6">
        <w:rPr>
          <w:b/>
        </w:rPr>
        <w:t xml:space="preserve"> – </w:t>
      </w:r>
      <w:r w:rsidRPr="00CE00E6">
        <w:rPr>
          <w:rFonts w:eastAsiaTheme="minorHAnsi"/>
          <w:lang w:eastAsia="en-US"/>
        </w:rPr>
        <w:t xml:space="preserve">Üniversitemiz Sağlık Kültür ve Spor Dairesi Başkanlığının </w:t>
      </w:r>
      <w:proofErr w:type="gramStart"/>
      <w:r w:rsidRPr="00CE00E6">
        <w:t>19/02/2019</w:t>
      </w:r>
      <w:proofErr w:type="gramEnd"/>
      <w:r w:rsidRPr="00CE00E6">
        <w:t xml:space="preserve"> tarihli ve 34985981-010.04-E.1363 sayılı yazısı üzerine</w:t>
      </w:r>
      <w:r w:rsidR="00320692" w:rsidRPr="00CE00E6">
        <w:t xml:space="preserve">, Rektörlük Makamının 25/12/2013 tarihli ve 34985981-6 sayılı Oluru </w:t>
      </w:r>
      <w:r w:rsidRPr="00CE00E6">
        <w:t xml:space="preserve">ile yürürlüğe giren “ASBÜ Yemek Yürütme Kurulu </w:t>
      </w:r>
      <w:proofErr w:type="spellStart"/>
      <w:r w:rsidRPr="00CE00E6">
        <w:t>Yönergesi”nin</w:t>
      </w:r>
      <w:proofErr w:type="spellEnd"/>
      <w:r w:rsidRPr="00CE00E6">
        <w:t xml:space="preserve"> yürürlükten kaldırılmasına</w:t>
      </w:r>
      <w:r w:rsidR="00320692" w:rsidRPr="00CE00E6">
        <w:t xml:space="preserve"> ve </w:t>
      </w:r>
      <w:r w:rsidRPr="00CE00E6">
        <w:t>“Ankara Sosyal Bilimler Üniversitesi Yemek Yürütme Kurulu Yönergesi” Taslağının EK-1’de yer aldığı şekliyle kabulüne oy birliği ile karar verildi</w:t>
      </w:r>
      <w:r w:rsidR="00320692" w:rsidRPr="00CE00E6">
        <w:t>.</w:t>
      </w:r>
    </w:p>
    <w:p w:rsidR="00194D41" w:rsidRPr="00CE00E6" w:rsidRDefault="00194D41" w:rsidP="00E12309">
      <w:pPr>
        <w:ind w:firstLine="708"/>
        <w:jc w:val="both"/>
      </w:pPr>
    </w:p>
    <w:p w:rsidR="00320692" w:rsidRPr="00CE00E6" w:rsidRDefault="00320692" w:rsidP="00E12309">
      <w:pPr>
        <w:ind w:firstLine="708"/>
        <w:jc w:val="both"/>
      </w:pPr>
    </w:p>
    <w:p w:rsidR="003E3B6B" w:rsidRPr="00CE00E6" w:rsidRDefault="003E3B6B" w:rsidP="00FB3FCC">
      <w:pPr>
        <w:jc w:val="both"/>
      </w:pPr>
    </w:p>
    <w:p w:rsidR="00A76414" w:rsidRPr="00CE00E6" w:rsidRDefault="00A76414" w:rsidP="00292A78">
      <w:pPr>
        <w:jc w:val="both"/>
      </w:pPr>
    </w:p>
    <w:p w:rsidR="00A76414" w:rsidRPr="00CE00E6" w:rsidRDefault="00A76414" w:rsidP="00E12309">
      <w:pPr>
        <w:ind w:firstLine="708"/>
        <w:jc w:val="both"/>
      </w:pPr>
    </w:p>
    <w:p w:rsidR="005F1A2E" w:rsidRPr="00CE00E6" w:rsidRDefault="0098243E" w:rsidP="005F1A2E">
      <w:pPr>
        <w:tabs>
          <w:tab w:val="left" w:pos="-284"/>
          <w:tab w:val="left" w:pos="0"/>
        </w:tabs>
        <w:jc w:val="center"/>
      </w:pPr>
      <w:r w:rsidRPr="00CE00E6">
        <w:t xml:space="preserve">Prof. Dr. </w:t>
      </w:r>
      <w:r w:rsidR="00181141" w:rsidRPr="00CE00E6">
        <w:t>Mehmet BARCA</w:t>
      </w:r>
    </w:p>
    <w:p w:rsidR="005F1A2E" w:rsidRPr="00CE00E6" w:rsidRDefault="005F1A2E" w:rsidP="00D332F8">
      <w:pPr>
        <w:jc w:val="center"/>
      </w:pPr>
      <w:r w:rsidRPr="00CE00E6">
        <w:t>Rektör</w:t>
      </w:r>
    </w:p>
    <w:p w:rsidR="005E2ED4" w:rsidRPr="00CE00E6" w:rsidRDefault="005E2ED4" w:rsidP="00D332F8">
      <w:pPr>
        <w:jc w:val="center"/>
      </w:pPr>
    </w:p>
    <w:p w:rsidR="005E2ED4" w:rsidRPr="00CE00E6" w:rsidRDefault="005E2ED4" w:rsidP="00D332F8">
      <w:pPr>
        <w:jc w:val="center"/>
      </w:pPr>
    </w:p>
    <w:p w:rsidR="00D11F3B" w:rsidRPr="00CE00E6" w:rsidRDefault="00D11F3B" w:rsidP="00D332F8">
      <w:pPr>
        <w:jc w:val="center"/>
      </w:pPr>
    </w:p>
    <w:p w:rsidR="008D296F" w:rsidRPr="00CE00E6" w:rsidRDefault="00E30BB1" w:rsidP="00E30BB1">
      <w:pPr>
        <w:tabs>
          <w:tab w:val="left" w:pos="705"/>
        </w:tabs>
      </w:pPr>
      <w:r w:rsidRPr="00CE00E6">
        <w:tab/>
        <w:t xml:space="preserve">  (Katılmadı)</w:t>
      </w:r>
    </w:p>
    <w:p w:rsidR="005E2ED4" w:rsidRPr="00CE00E6" w:rsidRDefault="005E2ED4" w:rsidP="005E2ED4">
      <w:pPr>
        <w:tabs>
          <w:tab w:val="left" w:pos="390"/>
          <w:tab w:val="left" w:pos="6510"/>
        </w:tabs>
      </w:pPr>
      <w:r w:rsidRPr="00CE00E6">
        <w:t xml:space="preserve">Prof. Dr. Sevgi KURTULMUŞ                                                   </w:t>
      </w:r>
      <w:r w:rsidR="008A424B" w:rsidRPr="00CE00E6">
        <w:t xml:space="preserve">  </w:t>
      </w:r>
      <w:r w:rsidRPr="00CE00E6">
        <w:t>Prof. Dr. Ali DANIŞMAN</w:t>
      </w:r>
    </w:p>
    <w:p w:rsidR="005E2ED4" w:rsidRPr="00CE00E6" w:rsidRDefault="008A424B" w:rsidP="005E2ED4">
      <w:pPr>
        <w:tabs>
          <w:tab w:val="left" w:pos="1065"/>
          <w:tab w:val="left" w:pos="7305"/>
        </w:tabs>
      </w:pPr>
      <w:r w:rsidRPr="00CE00E6">
        <w:t xml:space="preserve">       </w:t>
      </w:r>
      <w:r w:rsidR="0098243E" w:rsidRPr="00CE00E6">
        <w:t xml:space="preserve"> </w:t>
      </w:r>
      <w:r w:rsidR="000F5973" w:rsidRPr="00CE00E6">
        <w:t xml:space="preserve"> </w:t>
      </w:r>
      <w:r w:rsidR="0098243E" w:rsidRPr="00CE00E6">
        <w:t xml:space="preserve"> </w:t>
      </w:r>
      <w:r w:rsidR="005E2ED4" w:rsidRPr="00CE00E6">
        <w:t xml:space="preserve">Rektör Yardımcısı                                                                </w:t>
      </w:r>
      <w:r w:rsidRPr="00CE00E6">
        <w:t xml:space="preserve"> </w:t>
      </w:r>
      <w:r w:rsidR="005E2ED4" w:rsidRPr="00CE00E6">
        <w:t xml:space="preserve"> </w:t>
      </w:r>
      <w:r w:rsidR="00630022" w:rsidRPr="00CE00E6">
        <w:t xml:space="preserve">      </w:t>
      </w:r>
      <w:r w:rsidR="000F5973" w:rsidRPr="00CE00E6">
        <w:t xml:space="preserve"> </w:t>
      </w:r>
      <w:r w:rsidR="005E2ED4" w:rsidRPr="00CE00E6">
        <w:t>Rektör Yardımcısı</w:t>
      </w:r>
    </w:p>
    <w:p w:rsidR="00D332F8" w:rsidRPr="00CE00E6" w:rsidRDefault="00D332F8" w:rsidP="00D332F8">
      <w:pPr>
        <w:jc w:val="center"/>
      </w:pPr>
    </w:p>
    <w:p w:rsidR="005E2ED4" w:rsidRPr="00CE00E6" w:rsidRDefault="005E2ED4" w:rsidP="00D332F8">
      <w:pPr>
        <w:jc w:val="center"/>
      </w:pPr>
    </w:p>
    <w:p w:rsidR="00D11F3B" w:rsidRPr="00CE00E6" w:rsidRDefault="00D11F3B" w:rsidP="00D332F8">
      <w:pPr>
        <w:jc w:val="center"/>
      </w:pPr>
    </w:p>
    <w:p w:rsidR="006417F7" w:rsidRPr="00CE00E6" w:rsidRDefault="006417F7" w:rsidP="006417F7">
      <w:pPr>
        <w:tabs>
          <w:tab w:val="left" w:pos="630"/>
        </w:tabs>
      </w:pPr>
    </w:p>
    <w:p w:rsidR="00FB3FCC" w:rsidRPr="00CE00E6" w:rsidRDefault="00FB3FCC" w:rsidP="006417F7">
      <w:pPr>
        <w:tabs>
          <w:tab w:val="left" w:pos="630"/>
        </w:tabs>
      </w:pPr>
    </w:p>
    <w:p w:rsidR="00FB3FCC" w:rsidRPr="00CE00E6" w:rsidRDefault="00FB3FCC" w:rsidP="006417F7">
      <w:pPr>
        <w:tabs>
          <w:tab w:val="left" w:pos="630"/>
        </w:tabs>
      </w:pPr>
    </w:p>
    <w:p w:rsidR="00FB3FCC" w:rsidRPr="00CE00E6" w:rsidRDefault="00FB3FCC" w:rsidP="006417F7">
      <w:pPr>
        <w:tabs>
          <w:tab w:val="left" w:pos="630"/>
        </w:tabs>
      </w:pPr>
    </w:p>
    <w:p w:rsidR="00E30B03" w:rsidRPr="00CE00E6" w:rsidRDefault="00567FAC" w:rsidP="0098243E">
      <w:pPr>
        <w:tabs>
          <w:tab w:val="left" w:pos="-284"/>
          <w:tab w:val="left" w:pos="0"/>
        </w:tabs>
      </w:pPr>
      <w:r w:rsidRPr="00CE00E6">
        <w:t>Prof. Dr. Ali GÜNEŞ</w:t>
      </w:r>
      <w:r w:rsidR="0098243E" w:rsidRPr="00CE00E6">
        <w:t xml:space="preserve">                              </w:t>
      </w:r>
      <w:r w:rsidR="00D45906" w:rsidRPr="00CE00E6">
        <w:t xml:space="preserve">                               </w:t>
      </w:r>
      <w:r w:rsidR="00E30BB1" w:rsidRPr="00CE00E6">
        <w:t xml:space="preserve"> </w:t>
      </w:r>
      <w:r w:rsidRPr="00CE00E6">
        <w:t xml:space="preserve">Prof. Dr. </w:t>
      </w:r>
      <w:r w:rsidR="00181141" w:rsidRPr="00CE00E6">
        <w:t>Mehmet BARCA</w:t>
      </w:r>
    </w:p>
    <w:p w:rsidR="00567FAC" w:rsidRPr="00CE00E6" w:rsidRDefault="0098243E" w:rsidP="00047C39">
      <w:pPr>
        <w:tabs>
          <w:tab w:val="left" w:pos="345"/>
          <w:tab w:val="left" w:pos="6720"/>
        </w:tabs>
      </w:pPr>
      <w:r w:rsidRPr="00CE00E6">
        <w:t xml:space="preserve">   </w:t>
      </w:r>
      <w:r w:rsidR="00567FAC" w:rsidRPr="00CE00E6">
        <w:t xml:space="preserve">Rektör Yardımcısı                                </w:t>
      </w:r>
      <w:r w:rsidR="00047C39" w:rsidRPr="00CE00E6">
        <w:t xml:space="preserve">                    </w:t>
      </w:r>
      <w:r w:rsidRPr="00CE00E6">
        <w:t xml:space="preserve">    </w:t>
      </w:r>
      <w:r w:rsidR="00047C39" w:rsidRPr="00CE00E6">
        <w:t>Sanat ve Tasarım Fakültesi Dekan V.</w:t>
      </w:r>
      <w:r w:rsidR="00567FAC" w:rsidRPr="00CE00E6">
        <w:t xml:space="preserve">                                           </w:t>
      </w:r>
    </w:p>
    <w:p w:rsidR="00567FAC" w:rsidRPr="00CE00E6" w:rsidRDefault="00567FAC" w:rsidP="00567FAC">
      <w:pPr>
        <w:tabs>
          <w:tab w:val="left" w:pos="345"/>
        </w:tabs>
      </w:pPr>
    </w:p>
    <w:p w:rsidR="00567FAC" w:rsidRPr="00CE00E6" w:rsidRDefault="00567FAC" w:rsidP="00567FAC">
      <w:pPr>
        <w:tabs>
          <w:tab w:val="left" w:pos="345"/>
        </w:tabs>
      </w:pPr>
    </w:p>
    <w:p w:rsidR="0077286C" w:rsidRPr="00CE00E6" w:rsidRDefault="0077286C" w:rsidP="00D45906">
      <w:pPr>
        <w:tabs>
          <w:tab w:val="left" w:pos="1095"/>
        </w:tabs>
      </w:pPr>
    </w:p>
    <w:p w:rsidR="0077286C" w:rsidRPr="00CE00E6" w:rsidRDefault="00ED3C0D" w:rsidP="00D45906">
      <w:pPr>
        <w:tabs>
          <w:tab w:val="left" w:pos="1095"/>
        </w:tabs>
      </w:pPr>
      <w:r w:rsidRPr="00CE00E6">
        <w:t xml:space="preserve">             (Katılmadı)</w:t>
      </w:r>
    </w:p>
    <w:p w:rsidR="005E2ED4" w:rsidRPr="00CE00E6" w:rsidRDefault="00D45906" w:rsidP="005E2ED4">
      <w:pPr>
        <w:pStyle w:val="AralkYok"/>
        <w:rPr>
          <w:rFonts w:cs="Times New Roman"/>
        </w:rPr>
      </w:pPr>
      <w:r w:rsidRPr="00CE00E6">
        <w:rPr>
          <w:rFonts w:cs="Times New Roman"/>
        </w:rPr>
        <w:t xml:space="preserve"> </w:t>
      </w:r>
      <w:r w:rsidR="005E2ED4" w:rsidRPr="00CE00E6">
        <w:rPr>
          <w:rFonts w:cs="Times New Roman"/>
        </w:rPr>
        <w:t>Prof. Dr.</w:t>
      </w:r>
      <w:r w:rsidR="003F2E55" w:rsidRPr="00CE00E6">
        <w:rPr>
          <w:rFonts w:cs="Times New Roman"/>
        </w:rPr>
        <w:t xml:space="preserve"> Ali Osman KURT</w:t>
      </w:r>
      <w:r w:rsidR="005E2ED4" w:rsidRPr="00CE00E6">
        <w:rPr>
          <w:rFonts w:cs="Times New Roman"/>
        </w:rPr>
        <w:tab/>
      </w:r>
      <w:r w:rsidR="005E2ED4" w:rsidRPr="00CE00E6">
        <w:rPr>
          <w:rFonts w:cs="Times New Roman"/>
        </w:rPr>
        <w:tab/>
      </w:r>
      <w:r w:rsidR="005E2ED4" w:rsidRPr="00CE00E6">
        <w:rPr>
          <w:rFonts w:cs="Times New Roman"/>
        </w:rPr>
        <w:tab/>
      </w:r>
      <w:r w:rsidR="005E2ED4" w:rsidRPr="00CE00E6">
        <w:rPr>
          <w:rFonts w:cs="Times New Roman"/>
        </w:rPr>
        <w:tab/>
        <w:t xml:space="preserve">       </w:t>
      </w:r>
      <w:r w:rsidR="00825341" w:rsidRPr="00CE00E6">
        <w:rPr>
          <w:rFonts w:cs="Times New Roman"/>
        </w:rPr>
        <w:t xml:space="preserve">         </w:t>
      </w:r>
      <w:r w:rsidR="005E2ED4" w:rsidRPr="00CE00E6">
        <w:rPr>
          <w:rFonts w:cs="Times New Roman"/>
        </w:rPr>
        <w:t xml:space="preserve">Prof. Dr. </w:t>
      </w:r>
      <w:r w:rsidR="00047C39" w:rsidRPr="00CE00E6">
        <w:rPr>
          <w:rFonts w:cs="Times New Roman"/>
        </w:rPr>
        <w:t>Ali DANIŞMAN</w:t>
      </w:r>
    </w:p>
    <w:p w:rsidR="005E2ED4" w:rsidRPr="00CE00E6" w:rsidRDefault="003F2E55" w:rsidP="005E2ED4">
      <w:pPr>
        <w:tabs>
          <w:tab w:val="left" w:pos="7020"/>
        </w:tabs>
      </w:pPr>
      <w:r w:rsidRPr="00CE00E6">
        <w:t xml:space="preserve">Dini İlimler Fakültesi Dekanı </w:t>
      </w:r>
      <w:r w:rsidR="005E2ED4" w:rsidRPr="00CE00E6">
        <w:t xml:space="preserve">                       </w:t>
      </w:r>
      <w:r w:rsidR="00047C39" w:rsidRPr="00CE00E6">
        <w:t xml:space="preserve">                </w:t>
      </w:r>
      <w:r w:rsidR="0098243E" w:rsidRPr="00CE00E6">
        <w:t xml:space="preserve"> </w:t>
      </w:r>
      <w:r w:rsidRPr="00CE00E6">
        <w:t xml:space="preserve">   </w:t>
      </w:r>
      <w:r w:rsidR="00830DCF" w:rsidRPr="00CE00E6">
        <w:t xml:space="preserve"> </w:t>
      </w:r>
      <w:r w:rsidR="00047C39" w:rsidRPr="00CE00E6">
        <w:t xml:space="preserve">Siyasal Bilgiler </w:t>
      </w:r>
      <w:r w:rsidR="005E2ED4" w:rsidRPr="00CE00E6">
        <w:t>Fakültesi Dekan V.</w:t>
      </w:r>
    </w:p>
    <w:p w:rsidR="005E2ED4" w:rsidRPr="00CE00E6" w:rsidRDefault="005E2ED4" w:rsidP="005E2ED4">
      <w:pPr>
        <w:tabs>
          <w:tab w:val="left" w:pos="7020"/>
        </w:tabs>
      </w:pPr>
    </w:p>
    <w:p w:rsidR="005E2ED4" w:rsidRPr="00CE00E6" w:rsidRDefault="005E2ED4" w:rsidP="005E2ED4">
      <w:pPr>
        <w:tabs>
          <w:tab w:val="left" w:pos="7020"/>
        </w:tabs>
      </w:pPr>
    </w:p>
    <w:p w:rsidR="00D11F3B" w:rsidRPr="00CE00E6" w:rsidRDefault="00D11F3B" w:rsidP="005E2ED4">
      <w:pPr>
        <w:tabs>
          <w:tab w:val="left" w:pos="7020"/>
        </w:tabs>
      </w:pPr>
    </w:p>
    <w:p w:rsidR="00E30B03" w:rsidRPr="00CE00E6" w:rsidRDefault="00D45906" w:rsidP="006417F7">
      <w:pPr>
        <w:tabs>
          <w:tab w:val="left" w:pos="1500"/>
          <w:tab w:val="left" w:pos="6555"/>
        </w:tabs>
      </w:pPr>
      <w:r w:rsidRPr="00CE00E6">
        <w:tab/>
      </w:r>
      <w:r w:rsidR="003F2E55" w:rsidRPr="00CE00E6">
        <w:t xml:space="preserve"> </w:t>
      </w:r>
      <w:r w:rsidR="00465346" w:rsidRPr="00CE00E6">
        <w:t xml:space="preserve"> </w:t>
      </w:r>
      <w:r w:rsidR="006417F7" w:rsidRPr="00CE00E6">
        <w:tab/>
      </w:r>
    </w:p>
    <w:p w:rsidR="005E2ED4" w:rsidRPr="00CE00E6" w:rsidRDefault="00896210" w:rsidP="00567FAC">
      <w:pPr>
        <w:tabs>
          <w:tab w:val="left" w:pos="5040"/>
        </w:tabs>
      </w:pPr>
      <w:r w:rsidRPr="00CE00E6">
        <w:t xml:space="preserve">   </w:t>
      </w:r>
      <w:r w:rsidR="00CF2A00" w:rsidRPr="00CE00E6">
        <w:t xml:space="preserve">     </w:t>
      </w:r>
      <w:r w:rsidRPr="00CE00E6">
        <w:t xml:space="preserve"> Prof.</w:t>
      </w:r>
      <w:r w:rsidR="00AA0A21" w:rsidRPr="00CE00E6">
        <w:t xml:space="preserve"> </w:t>
      </w:r>
      <w:r w:rsidR="005E2ED4" w:rsidRPr="00CE00E6">
        <w:t>Dr.</w:t>
      </w:r>
      <w:r w:rsidRPr="00CE00E6">
        <w:t xml:space="preserve"> Erol KAHVECİ </w:t>
      </w:r>
      <w:r w:rsidRPr="00CE00E6">
        <w:tab/>
        <w:t xml:space="preserve">             </w:t>
      </w:r>
      <w:r w:rsidR="00567FAC" w:rsidRPr="00CE00E6">
        <w:t xml:space="preserve"> </w:t>
      </w:r>
      <w:r w:rsidRPr="00CE00E6">
        <w:t>Doç. Dr. Erdal YERDELEN</w:t>
      </w:r>
      <w:r w:rsidR="00567FAC" w:rsidRPr="00CE00E6">
        <w:t xml:space="preserve">                                               </w:t>
      </w:r>
    </w:p>
    <w:p w:rsidR="005E2ED4" w:rsidRPr="00CE00E6" w:rsidRDefault="005E2ED4" w:rsidP="00567FAC">
      <w:pPr>
        <w:tabs>
          <w:tab w:val="left" w:pos="5040"/>
        </w:tabs>
      </w:pPr>
      <w:r w:rsidRPr="00CE00E6">
        <w:t>Sosyal</w:t>
      </w:r>
      <w:r w:rsidR="00AA0A21" w:rsidRPr="00CE00E6">
        <w:t xml:space="preserve"> v</w:t>
      </w:r>
      <w:r w:rsidR="00E30BB1" w:rsidRPr="00CE00E6">
        <w:t>e Beşeri Bil. Fakültesi Dekanı</w:t>
      </w:r>
      <w:r w:rsidR="00567FAC" w:rsidRPr="00CE00E6">
        <w:tab/>
        <w:t xml:space="preserve">       </w:t>
      </w:r>
      <w:r w:rsidR="00047C39" w:rsidRPr="00CE00E6">
        <w:t xml:space="preserve">         Hukuk Fakültesi Dekan V.</w:t>
      </w:r>
    </w:p>
    <w:p w:rsidR="009133D7" w:rsidRPr="00CE00E6" w:rsidRDefault="009133D7" w:rsidP="009133D7">
      <w:pPr>
        <w:tabs>
          <w:tab w:val="left" w:pos="5640"/>
        </w:tabs>
      </w:pPr>
    </w:p>
    <w:p w:rsidR="007872F9" w:rsidRPr="00CE00E6" w:rsidRDefault="007872F9" w:rsidP="00256B8E">
      <w:pPr>
        <w:tabs>
          <w:tab w:val="left" w:pos="-284"/>
          <w:tab w:val="left" w:pos="0"/>
        </w:tabs>
      </w:pPr>
    </w:p>
    <w:p w:rsidR="007872F9" w:rsidRPr="00CE00E6" w:rsidRDefault="007872F9" w:rsidP="00256B8E">
      <w:pPr>
        <w:tabs>
          <w:tab w:val="left" w:pos="-284"/>
          <w:tab w:val="left" w:pos="0"/>
        </w:tabs>
      </w:pPr>
    </w:p>
    <w:p w:rsidR="007872F9" w:rsidRPr="00CE00E6" w:rsidRDefault="007872F9" w:rsidP="00256B8E">
      <w:pPr>
        <w:tabs>
          <w:tab w:val="left" w:pos="-284"/>
          <w:tab w:val="left" w:pos="0"/>
        </w:tabs>
      </w:pPr>
    </w:p>
    <w:p w:rsidR="00C0241D" w:rsidRPr="00CE00E6" w:rsidRDefault="001D7D68" w:rsidP="00256B8E">
      <w:pPr>
        <w:tabs>
          <w:tab w:val="left" w:pos="-284"/>
          <w:tab w:val="left" w:pos="0"/>
        </w:tabs>
      </w:pPr>
      <w:r w:rsidRPr="00CE00E6">
        <w:t xml:space="preserve">      </w:t>
      </w:r>
      <w:r w:rsidR="005F1A2E" w:rsidRPr="00CE00E6">
        <w:t>Prof. Dr.</w:t>
      </w:r>
      <w:r w:rsidR="007347EC" w:rsidRPr="00CE00E6">
        <w:t xml:space="preserve"> </w:t>
      </w:r>
      <w:r w:rsidRPr="00CE00E6">
        <w:t xml:space="preserve">Ali GÜNEŞ                     </w:t>
      </w:r>
      <w:r w:rsidR="0074680A" w:rsidRPr="00CE00E6">
        <w:t xml:space="preserve">                             </w:t>
      </w:r>
      <w:r w:rsidR="00A144EB" w:rsidRPr="00CE00E6">
        <w:t xml:space="preserve"> </w:t>
      </w:r>
      <w:r w:rsidR="005C6C81" w:rsidRPr="00CE00E6">
        <w:t xml:space="preserve">  </w:t>
      </w:r>
      <w:r w:rsidR="00EB48FA" w:rsidRPr="00CE00E6">
        <w:t xml:space="preserve"> </w:t>
      </w:r>
      <w:r w:rsidR="00256B8E" w:rsidRPr="00CE00E6">
        <w:t xml:space="preserve"> Prof. Dr. Mehmet BARCA</w:t>
      </w:r>
    </w:p>
    <w:p w:rsidR="00256B8E" w:rsidRPr="00CE00E6" w:rsidRDefault="00C0241D" w:rsidP="00256B8E">
      <w:pPr>
        <w:tabs>
          <w:tab w:val="left" w:pos="709"/>
          <w:tab w:val="left" w:pos="5820"/>
        </w:tabs>
      </w:pPr>
      <w:r w:rsidRPr="00CE00E6">
        <w:t xml:space="preserve">Yabancı Diller Fakültesi Dekanı                      </w:t>
      </w:r>
      <w:r w:rsidR="00567FAC" w:rsidRPr="00CE00E6">
        <w:t xml:space="preserve">      </w:t>
      </w:r>
      <w:r w:rsidR="00256B8E" w:rsidRPr="00CE00E6">
        <w:t xml:space="preserve">               </w:t>
      </w:r>
      <w:r w:rsidR="00567FAC" w:rsidRPr="00CE00E6">
        <w:t xml:space="preserve"> </w:t>
      </w:r>
      <w:r w:rsidR="00256B8E" w:rsidRPr="00CE00E6">
        <w:t>İletişim Fakültesi Dekan V.</w:t>
      </w:r>
    </w:p>
    <w:p w:rsidR="00256B8E" w:rsidRPr="00CE00E6" w:rsidRDefault="00256B8E" w:rsidP="00256B8E">
      <w:pPr>
        <w:tabs>
          <w:tab w:val="left" w:pos="709"/>
          <w:tab w:val="left" w:pos="5820"/>
        </w:tabs>
      </w:pPr>
    </w:p>
    <w:p w:rsidR="00256B8E" w:rsidRPr="00CE00E6" w:rsidRDefault="00256B8E" w:rsidP="00567FAC">
      <w:pPr>
        <w:tabs>
          <w:tab w:val="left" w:pos="709"/>
          <w:tab w:val="left" w:pos="5820"/>
        </w:tabs>
      </w:pPr>
    </w:p>
    <w:p w:rsidR="00311E29" w:rsidRPr="00CE00E6" w:rsidRDefault="00311E29" w:rsidP="00567FAC">
      <w:pPr>
        <w:tabs>
          <w:tab w:val="left" w:pos="709"/>
          <w:tab w:val="left" w:pos="5820"/>
        </w:tabs>
      </w:pPr>
    </w:p>
    <w:p w:rsidR="007872F9" w:rsidRPr="00CE00E6" w:rsidRDefault="00ED3C0D" w:rsidP="00ED3C0D">
      <w:pPr>
        <w:tabs>
          <w:tab w:val="left" w:pos="1245"/>
        </w:tabs>
      </w:pPr>
      <w:r w:rsidRPr="00CE00E6">
        <w:tab/>
        <w:t>(Katılmadı)</w:t>
      </w:r>
    </w:p>
    <w:p w:rsidR="00256B8E" w:rsidRPr="00CE00E6" w:rsidRDefault="0077286C" w:rsidP="00567FAC">
      <w:pPr>
        <w:tabs>
          <w:tab w:val="left" w:pos="709"/>
          <w:tab w:val="left" w:pos="5820"/>
        </w:tabs>
      </w:pPr>
      <w:r w:rsidRPr="00CE00E6">
        <w:t xml:space="preserve">        </w:t>
      </w:r>
      <w:r w:rsidR="00AA0A21" w:rsidRPr="00CE00E6">
        <w:t>Dr.</w:t>
      </w:r>
      <w:r w:rsidRPr="00CE00E6">
        <w:t xml:space="preserve"> </w:t>
      </w:r>
      <w:proofErr w:type="spellStart"/>
      <w:r w:rsidRPr="00CE00E6">
        <w:t>Öğr</w:t>
      </w:r>
      <w:proofErr w:type="spellEnd"/>
      <w:r w:rsidRPr="00CE00E6">
        <w:t>. Üyesi Şuayip SEVEN</w:t>
      </w:r>
      <w:r w:rsidR="00256B8E" w:rsidRPr="00CE00E6">
        <w:t xml:space="preserve">              </w:t>
      </w:r>
      <w:r w:rsidRPr="00CE00E6">
        <w:t xml:space="preserve">                         </w:t>
      </w:r>
      <w:r w:rsidR="00896210" w:rsidRPr="00CE00E6">
        <w:t xml:space="preserve">   </w:t>
      </w:r>
      <w:r w:rsidR="00256B8E" w:rsidRPr="00CE00E6">
        <w:t>Doç. Dr. Mahmut YAVAŞİ</w:t>
      </w:r>
    </w:p>
    <w:p w:rsidR="002135DA" w:rsidRPr="00CE00E6" w:rsidRDefault="00567FAC" w:rsidP="00567FAC">
      <w:pPr>
        <w:tabs>
          <w:tab w:val="left" w:pos="709"/>
          <w:tab w:val="left" w:pos="5820"/>
        </w:tabs>
      </w:pPr>
      <w:r w:rsidRPr="00CE00E6">
        <w:t xml:space="preserve">Hacı Bayram Veli İslami Arş. Ens. </w:t>
      </w:r>
      <w:r w:rsidR="0077286C" w:rsidRPr="00CE00E6">
        <w:t xml:space="preserve">Müdür V.                 </w:t>
      </w:r>
      <w:r w:rsidR="00256B8E" w:rsidRPr="00CE00E6">
        <w:t xml:space="preserve">      Sosyal Bilimler Enstitüsü Müdürü                            </w:t>
      </w:r>
    </w:p>
    <w:p w:rsidR="002135DA" w:rsidRPr="00CE00E6" w:rsidRDefault="002135DA" w:rsidP="001E4B71">
      <w:pPr>
        <w:tabs>
          <w:tab w:val="left" w:pos="7020"/>
        </w:tabs>
      </w:pPr>
    </w:p>
    <w:p w:rsidR="002135DA" w:rsidRPr="00CE00E6" w:rsidRDefault="002135DA" w:rsidP="001E4B71">
      <w:pPr>
        <w:tabs>
          <w:tab w:val="left" w:pos="7020"/>
        </w:tabs>
      </w:pPr>
    </w:p>
    <w:p w:rsidR="003E3B6B" w:rsidRPr="00CE00E6" w:rsidRDefault="003E3B6B" w:rsidP="001E4B71">
      <w:pPr>
        <w:tabs>
          <w:tab w:val="left" w:pos="7020"/>
        </w:tabs>
      </w:pPr>
    </w:p>
    <w:p w:rsidR="00E30B03" w:rsidRPr="00CE00E6" w:rsidRDefault="00E30B03" w:rsidP="005C6C81">
      <w:pPr>
        <w:tabs>
          <w:tab w:val="left" w:pos="1050"/>
        </w:tabs>
      </w:pPr>
    </w:p>
    <w:p w:rsidR="002135DA" w:rsidRPr="00CE00E6" w:rsidRDefault="006C78BB" w:rsidP="00567FAC">
      <w:pPr>
        <w:tabs>
          <w:tab w:val="left" w:pos="6015"/>
        </w:tabs>
      </w:pPr>
      <w:r w:rsidRPr="00CE00E6">
        <w:t xml:space="preserve"> </w:t>
      </w:r>
      <w:r w:rsidR="00F215D4" w:rsidRPr="00CE00E6">
        <w:t xml:space="preserve"> </w:t>
      </w:r>
      <w:r w:rsidR="006136D2" w:rsidRPr="00CE00E6">
        <w:t xml:space="preserve">      Doç.</w:t>
      </w:r>
      <w:r w:rsidRPr="00CE00E6">
        <w:t xml:space="preserve"> </w:t>
      </w:r>
      <w:r w:rsidR="00B71AB5" w:rsidRPr="00CE00E6">
        <w:t>Dr.</w:t>
      </w:r>
      <w:r w:rsidRPr="00CE00E6">
        <w:t xml:space="preserve"> Üyesi</w:t>
      </w:r>
      <w:r w:rsidR="00B71AB5" w:rsidRPr="00CE00E6">
        <w:t xml:space="preserve"> </w:t>
      </w:r>
      <w:r w:rsidR="006136D2" w:rsidRPr="00CE00E6">
        <w:t>Enver ARPA</w:t>
      </w:r>
      <w:r w:rsidR="00567FAC" w:rsidRPr="00CE00E6">
        <w:t xml:space="preserve">    </w:t>
      </w:r>
      <w:r w:rsidRPr="00CE00E6">
        <w:t xml:space="preserve">                       </w:t>
      </w:r>
      <w:r w:rsidR="00256B8E" w:rsidRPr="00CE00E6">
        <w:t xml:space="preserve"> </w:t>
      </w:r>
      <w:r w:rsidR="00315879" w:rsidRPr="00CE00E6">
        <w:t xml:space="preserve">            </w:t>
      </w:r>
      <w:r w:rsidR="006136D2" w:rsidRPr="00CE00E6">
        <w:t xml:space="preserve"> </w:t>
      </w:r>
      <w:r w:rsidR="00256B8E" w:rsidRPr="00CE00E6">
        <w:t xml:space="preserve">Dr. </w:t>
      </w:r>
      <w:proofErr w:type="spellStart"/>
      <w:r w:rsidR="00256B8E" w:rsidRPr="00CE00E6">
        <w:t>Öğr</w:t>
      </w:r>
      <w:proofErr w:type="spellEnd"/>
      <w:r w:rsidR="00315879" w:rsidRPr="00CE00E6">
        <w:t>.</w:t>
      </w:r>
      <w:r w:rsidR="00256B8E" w:rsidRPr="00CE00E6">
        <w:t xml:space="preserve"> Üyesi Resul YALÇIN</w:t>
      </w:r>
      <w:r w:rsidR="00567FAC" w:rsidRPr="00CE00E6">
        <w:t xml:space="preserve">                             </w:t>
      </w:r>
      <w:r w:rsidR="002135DA" w:rsidRPr="00CE00E6">
        <w:t xml:space="preserve">Doğu ve </w:t>
      </w:r>
      <w:r w:rsidR="002D6373" w:rsidRPr="00CE00E6">
        <w:t>Af</w:t>
      </w:r>
      <w:r w:rsidR="00B71AB5" w:rsidRPr="00CE00E6">
        <w:t xml:space="preserve">rika Araştırmaları Ens. </w:t>
      </w:r>
      <w:r w:rsidR="003E3B6B" w:rsidRPr="00CE00E6">
        <w:t xml:space="preserve">Müdür </w:t>
      </w:r>
      <w:r w:rsidRPr="00CE00E6">
        <w:t xml:space="preserve">                </w:t>
      </w:r>
      <w:r w:rsidR="003E3B6B" w:rsidRPr="00CE00E6">
        <w:t xml:space="preserve">  </w:t>
      </w:r>
      <w:r w:rsidRPr="00CE00E6">
        <w:t xml:space="preserve">  </w:t>
      </w:r>
      <w:r w:rsidR="00256B8E" w:rsidRPr="00CE00E6">
        <w:t xml:space="preserve">Batı Dünyası </w:t>
      </w:r>
      <w:proofErr w:type="spellStart"/>
      <w:r w:rsidR="00256B8E" w:rsidRPr="00CE00E6">
        <w:t>Araş</w:t>
      </w:r>
      <w:proofErr w:type="spellEnd"/>
      <w:r w:rsidR="00256B8E" w:rsidRPr="00CE00E6">
        <w:t xml:space="preserve">. Enstitüsü Müdürü  </w:t>
      </w:r>
    </w:p>
    <w:p w:rsidR="002135DA" w:rsidRPr="00CE00E6" w:rsidRDefault="002135DA" w:rsidP="002135DA">
      <w:pPr>
        <w:tabs>
          <w:tab w:val="left" w:pos="7020"/>
        </w:tabs>
      </w:pPr>
    </w:p>
    <w:p w:rsidR="002135DA" w:rsidRPr="00CE00E6" w:rsidRDefault="002135DA" w:rsidP="002135DA">
      <w:pPr>
        <w:tabs>
          <w:tab w:val="left" w:pos="7020"/>
        </w:tabs>
      </w:pPr>
    </w:p>
    <w:p w:rsidR="001279A9" w:rsidRPr="00CE00E6" w:rsidRDefault="001279A9" w:rsidP="006417F7">
      <w:pPr>
        <w:tabs>
          <w:tab w:val="left" w:pos="1575"/>
          <w:tab w:val="left" w:pos="7020"/>
        </w:tabs>
      </w:pPr>
    </w:p>
    <w:p w:rsidR="002135DA" w:rsidRPr="00CE00E6" w:rsidRDefault="00465346" w:rsidP="00311E29">
      <w:pPr>
        <w:tabs>
          <w:tab w:val="left" w:pos="6660"/>
        </w:tabs>
      </w:pPr>
      <w:r w:rsidRPr="00CE00E6">
        <w:t xml:space="preserve">           </w:t>
      </w:r>
      <w:r w:rsidR="00321061" w:rsidRPr="00CE00E6">
        <w:t xml:space="preserve">          </w:t>
      </w:r>
      <w:r w:rsidR="006417F7" w:rsidRPr="00CE00E6">
        <w:t xml:space="preserve"> </w:t>
      </w:r>
      <w:r w:rsidR="00311E29" w:rsidRPr="00CE00E6">
        <w:tab/>
      </w:r>
    </w:p>
    <w:p w:rsidR="00256B8E" w:rsidRPr="00CE00E6" w:rsidRDefault="001D7D68" w:rsidP="00256B8E">
      <w:pPr>
        <w:tabs>
          <w:tab w:val="left" w:pos="5760"/>
        </w:tabs>
      </w:pPr>
      <w:r w:rsidRPr="00CE00E6">
        <w:t xml:space="preserve"> </w:t>
      </w:r>
      <w:r w:rsidR="002D6373" w:rsidRPr="00CE00E6">
        <w:t xml:space="preserve">   </w:t>
      </w:r>
      <w:r w:rsidR="00315879" w:rsidRPr="00CE00E6">
        <w:t xml:space="preserve">   </w:t>
      </w:r>
      <w:r w:rsidR="002135DA" w:rsidRPr="00CE00E6">
        <w:t xml:space="preserve">Dr. </w:t>
      </w:r>
      <w:proofErr w:type="spellStart"/>
      <w:r w:rsidR="002135DA" w:rsidRPr="00CE00E6">
        <w:t>Öğ</w:t>
      </w:r>
      <w:r w:rsidR="00315879" w:rsidRPr="00CE00E6">
        <w:t>r</w:t>
      </w:r>
      <w:proofErr w:type="spellEnd"/>
      <w:r w:rsidR="00315879" w:rsidRPr="00CE00E6">
        <w:t>.</w:t>
      </w:r>
      <w:r w:rsidR="002135DA" w:rsidRPr="00CE00E6">
        <w:t xml:space="preserve"> Üyesi Meryem </w:t>
      </w:r>
      <w:proofErr w:type="gramStart"/>
      <w:r w:rsidR="002135DA" w:rsidRPr="00CE00E6">
        <w:t>HAKİM</w:t>
      </w:r>
      <w:proofErr w:type="gramEnd"/>
      <w:r w:rsidRPr="00CE00E6">
        <w:t xml:space="preserve"> </w:t>
      </w:r>
      <w:r w:rsidR="00567FAC" w:rsidRPr="00CE00E6">
        <w:t xml:space="preserve">   </w:t>
      </w:r>
      <w:r w:rsidR="005141A7" w:rsidRPr="00CE00E6">
        <w:t xml:space="preserve">             </w:t>
      </w:r>
      <w:r w:rsidR="00256B8E" w:rsidRPr="00CE00E6">
        <w:t xml:space="preserve">                 </w:t>
      </w:r>
      <w:r w:rsidR="00315879" w:rsidRPr="00CE00E6">
        <w:t xml:space="preserve">      </w:t>
      </w:r>
      <w:proofErr w:type="spellStart"/>
      <w:r w:rsidR="00256B8E" w:rsidRPr="00CE00E6">
        <w:t>Öğr</w:t>
      </w:r>
      <w:proofErr w:type="spellEnd"/>
      <w:r w:rsidR="00256B8E" w:rsidRPr="00CE00E6">
        <w:t xml:space="preserve">. Gör. </w:t>
      </w:r>
      <w:proofErr w:type="spellStart"/>
      <w:r w:rsidR="00256B8E" w:rsidRPr="00CE00E6">
        <w:t>Nevfel</w:t>
      </w:r>
      <w:proofErr w:type="spellEnd"/>
      <w:r w:rsidR="00256B8E" w:rsidRPr="00CE00E6">
        <w:t xml:space="preserve"> BAYTAR</w:t>
      </w:r>
    </w:p>
    <w:p w:rsidR="00256B8E" w:rsidRPr="00CE00E6" w:rsidRDefault="00256B8E" w:rsidP="00256B8E">
      <w:pPr>
        <w:tabs>
          <w:tab w:val="left" w:pos="5760"/>
        </w:tabs>
      </w:pPr>
      <w:r w:rsidRPr="00CE00E6">
        <w:t>Türk Dünyası Araştırmaları Enstitü Müdürü                      Yabancı Diller Yüksekokul Müdürü</w:t>
      </w:r>
    </w:p>
    <w:p w:rsidR="00567FAC" w:rsidRPr="00CE00E6" w:rsidRDefault="00256B8E" w:rsidP="00256B8E">
      <w:pPr>
        <w:tabs>
          <w:tab w:val="left" w:pos="5760"/>
        </w:tabs>
      </w:pPr>
      <w:r w:rsidRPr="00CE00E6">
        <w:t xml:space="preserve">                                                                               </w:t>
      </w:r>
    </w:p>
    <w:p w:rsidR="00567FAC" w:rsidRPr="00CE00E6" w:rsidRDefault="00567FA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FB3FCC" w:rsidRPr="00CE00E6" w:rsidRDefault="00FB3FCC" w:rsidP="00567FAC">
      <w:pPr>
        <w:pStyle w:val="AralkYok"/>
        <w:tabs>
          <w:tab w:val="left" w:pos="5115"/>
        </w:tabs>
        <w:rPr>
          <w:rFonts w:cs="Times New Roman"/>
        </w:rPr>
      </w:pPr>
    </w:p>
    <w:p w:rsidR="00567FAC" w:rsidRPr="00CE00E6" w:rsidRDefault="00567FAC" w:rsidP="00567FAC">
      <w:pPr>
        <w:pStyle w:val="AralkYok"/>
        <w:tabs>
          <w:tab w:val="left" w:pos="5115"/>
        </w:tabs>
        <w:rPr>
          <w:rFonts w:cs="Times New Roman"/>
        </w:rPr>
      </w:pPr>
    </w:p>
    <w:p w:rsidR="00256B8E" w:rsidRPr="00CE00E6" w:rsidRDefault="00321061" w:rsidP="00ED3C0D">
      <w:pPr>
        <w:pStyle w:val="AralkYok"/>
        <w:tabs>
          <w:tab w:val="left" w:pos="6555"/>
        </w:tabs>
        <w:rPr>
          <w:rFonts w:cs="Times New Roman"/>
        </w:rPr>
      </w:pPr>
      <w:r w:rsidRPr="00CE00E6">
        <w:rPr>
          <w:rFonts w:cs="Times New Roman"/>
        </w:rPr>
        <w:t xml:space="preserve"> </w:t>
      </w:r>
      <w:r w:rsidR="00ED3C0D" w:rsidRPr="00CE00E6">
        <w:rPr>
          <w:rFonts w:cs="Times New Roman"/>
        </w:rPr>
        <w:t xml:space="preserve">   </w:t>
      </w:r>
      <w:r w:rsidR="00ED3C0D" w:rsidRPr="00CE00E6">
        <w:rPr>
          <w:rFonts w:cs="Times New Roman"/>
        </w:rPr>
        <w:tab/>
        <w:t xml:space="preserve"> (Katılmadı)</w:t>
      </w:r>
    </w:p>
    <w:p w:rsidR="00256B8E" w:rsidRPr="00CE00E6" w:rsidRDefault="00256B8E" w:rsidP="00256B8E">
      <w:pPr>
        <w:pStyle w:val="AralkYok"/>
        <w:tabs>
          <w:tab w:val="left" w:pos="5115"/>
        </w:tabs>
        <w:rPr>
          <w:rFonts w:cs="Times New Roman"/>
        </w:rPr>
      </w:pPr>
      <w:r w:rsidRPr="00CE00E6">
        <w:rPr>
          <w:rFonts w:cs="Times New Roman"/>
        </w:rPr>
        <w:t>Prof. Dr. Mehmet Emin BİLGE</w:t>
      </w:r>
      <w:r w:rsidR="00567FAC" w:rsidRPr="00CE00E6">
        <w:rPr>
          <w:rFonts w:cs="Times New Roman"/>
        </w:rPr>
        <w:t xml:space="preserve">                 </w:t>
      </w:r>
      <w:r w:rsidR="00D45906" w:rsidRPr="00CE00E6">
        <w:rPr>
          <w:rFonts w:cs="Times New Roman"/>
        </w:rPr>
        <w:t xml:space="preserve">                           </w:t>
      </w:r>
      <w:r w:rsidRPr="00CE00E6">
        <w:rPr>
          <w:rFonts w:cs="Times New Roman"/>
        </w:rPr>
        <w:t xml:space="preserve">  </w:t>
      </w:r>
      <w:r w:rsidR="005C1741" w:rsidRPr="00CE00E6">
        <w:rPr>
          <w:rFonts w:cs="Times New Roman"/>
        </w:rPr>
        <w:t xml:space="preserve">   </w:t>
      </w:r>
      <w:r w:rsidR="00292A78" w:rsidRPr="00CE00E6">
        <w:rPr>
          <w:rFonts w:cs="Times New Roman"/>
        </w:rPr>
        <w:t xml:space="preserve"> </w:t>
      </w:r>
      <w:r w:rsidRPr="00CE00E6">
        <w:rPr>
          <w:rFonts w:cs="Times New Roman"/>
        </w:rPr>
        <w:t>Prof. Dr. Sait GÜRBÜZ</w:t>
      </w:r>
    </w:p>
    <w:p w:rsidR="00256B8E" w:rsidRPr="00CE00E6" w:rsidRDefault="00256B8E" w:rsidP="00256B8E">
      <w:pPr>
        <w:pStyle w:val="AralkYok"/>
        <w:tabs>
          <w:tab w:val="left" w:pos="5115"/>
        </w:tabs>
        <w:rPr>
          <w:rFonts w:cs="Times New Roman"/>
        </w:rPr>
      </w:pPr>
      <w:r w:rsidRPr="00CE00E6">
        <w:rPr>
          <w:rFonts w:cs="Times New Roman"/>
        </w:rPr>
        <w:t xml:space="preserve">  </w:t>
      </w:r>
      <w:r w:rsidR="0077286C" w:rsidRPr="00CE00E6">
        <w:rPr>
          <w:rFonts w:cs="Times New Roman"/>
        </w:rPr>
        <w:t xml:space="preserve"> </w:t>
      </w:r>
      <w:r w:rsidR="00292A78" w:rsidRPr="00CE00E6">
        <w:rPr>
          <w:rFonts w:cs="Times New Roman"/>
        </w:rPr>
        <w:t xml:space="preserve"> </w:t>
      </w:r>
      <w:r w:rsidRPr="00CE00E6">
        <w:rPr>
          <w:rFonts w:cs="Times New Roman"/>
        </w:rPr>
        <w:t xml:space="preserve">Hukuk Fakültesi Temsilcisi              </w:t>
      </w:r>
      <w:r w:rsidR="00292A78" w:rsidRPr="00CE00E6">
        <w:rPr>
          <w:rFonts w:cs="Times New Roman"/>
        </w:rPr>
        <w:t xml:space="preserve">                               </w:t>
      </w:r>
      <w:r w:rsidRPr="00CE00E6">
        <w:rPr>
          <w:rFonts w:cs="Times New Roman"/>
        </w:rPr>
        <w:t xml:space="preserve">Siyasal Bilgiler Fakültesi Temsilcisi                                     </w:t>
      </w:r>
    </w:p>
    <w:p w:rsidR="00256B8E" w:rsidRPr="00CE00E6" w:rsidRDefault="00256B8E" w:rsidP="00567FAC">
      <w:pPr>
        <w:pStyle w:val="AralkYok"/>
        <w:tabs>
          <w:tab w:val="left" w:pos="6075"/>
        </w:tabs>
        <w:rPr>
          <w:rFonts w:cs="Times New Roman"/>
        </w:rPr>
      </w:pPr>
      <w:r w:rsidRPr="00CE00E6">
        <w:rPr>
          <w:rFonts w:cs="Times New Roman"/>
        </w:rPr>
        <w:t xml:space="preserve">                                                                                   </w:t>
      </w:r>
    </w:p>
    <w:p w:rsidR="007872F9" w:rsidRPr="00CE00E6" w:rsidRDefault="007872F9" w:rsidP="00567FAC">
      <w:pPr>
        <w:pStyle w:val="AralkYok"/>
        <w:tabs>
          <w:tab w:val="left" w:pos="6075"/>
        </w:tabs>
        <w:rPr>
          <w:rFonts w:cs="Times New Roman"/>
        </w:rPr>
      </w:pPr>
      <w:r w:rsidRPr="00CE00E6">
        <w:rPr>
          <w:rFonts w:cs="Times New Roman"/>
        </w:rPr>
        <w:t xml:space="preserve"> </w:t>
      </w:r>
    </w:p>
    <w:p w:rsidR="003E3B6B" w:rsidRPr="00CE00E6" w:rsidRDefault="003E3B6B" w:rsidP="001E4B71">
      <w:pPr>
        <w:pStyle w:val="AralkYok"/>
        <w:tabs>
          <w:tab w:val="left" w:pos="5115"/>
        </w:tabs>
        <w:rPr>
          <w:rFonts w:cs="Times New Roman"/>
        </w:rPr>
      </w:pPr>
    </w:p>
    <w:p w:rsidR="00D11F3B" w:rsidRPr="00CE00E6" w:rsidRDefault="00B71AB5" w:rsidP="00311E29">
      <w:pPr>
        <w:pStyle w:val="AralkYok"/>
        <w:tabs>
          <w:tab w:val="left" w:pos="1380"/>
          <w:tab w:val="left" w:pos="6510"/>
        </w:tabs>
        <w:rPr>
          <w:rFonts w:cs="Times New Roman"/>
        </w:rPr>
      </w:pPr>
      <w:r w:rsidRPr="00CE00E6">
        <w:rPr>
          <w:rFonts w:cs="Times New Roman"/>
        </w:rPr>
        <w:t xml:space="preserve">                  </w:t>
      </w:r>
      <w:r w:rsidR="006417F7" w:rsidRPr="00CE00E6">
        <w:rPr>
          <w:rFonts w:cs="Times New Roman"/>
        </w:rPr>
        <w:t xml:space="preserve"> </w:t>
      </w:r>
      <w:r w:rsidR="001910D8" w:rsidRPr="00CE00E6">
        <w:rPr>
          <w:rFonts w:cs="Times New Roman"/>
        </w:rPr>
        <w:t xml:space="preserve">  </w:t>
      </w:r>
      <w:r w:rsidR="006417F7" w:rsidRPr="00CE00E6">
        <w:rPr>
          <w:rFonts w:cs="Times New Roman"/>
        </w:rPr>
        <w:t xml:space="preserve"> </w:t>
      </w:r>
      <w:r w:rsidR="00ED3C0D" w:rsidRPr="00CE00E6">
        <w:rPr>
          <w:rFonts w:cs="Times New Roman"/>
        </w:rPr>
        <w:t>(Katılmadı)</w:t>
      </w:r>
      <w:r w:rsidR="006417F7" w:rsidRPr="00CE00E6">
        <w:rPr>
          <w:rFonts w:cs="Times New Roman"/>
        </w:rPr>
        <w:t xml:space="preserve"> </w:t>
      </w:r>
      <w:r w:rsidR="00311E29" w:rsidRPr="00CE00E6">
        <w:rPr>
          <w:rFonts w:cs="Times New Roman"/>
        </w:rPr>
        <w:tab/>
      </w:r>
      <w:r w:rsidR="005C6C81" w:rsidRPr="00CE00E6">
        <w:t>(Katılmadı)</w:t>
      </w:r>
    </w:p>
    <w:p w:rsidR="001E4B71" w:rsidRPr="00CE00E6" w:rsidRDefault="00825341" w:rsidP="001E4B71">
      <w:pPr>
        <w:pStyle w:val="AralkYok"/>
        <w:tabs>
          <w:tab w:val="left" w:pos="5115"/>
        </w:tabs>
        <w:rPr>
          <w:rFonts w:cs="Times New Roman"/>
        </w:rPr>
      </w:pPr>
      <w:r w:rsidRPr="00CE00E6">
        <w:rPr>
          <w:rFonts w:cs="Times New Roman"/>
        </w:rPr>
        <w:t xml:space="preserve">  </w:t>
      </w:r>
      <w:r w:rsidR="002135DA" w:rsidRPr="00CE00E6">
        <w:rPr>
          <w:rFonts w:cs="Times New Roman"/>
        </w:rPr>
        <w:t xml:space="preserve">      </w:t>
      </w:r>
      <w:r w:rsidR="001E4B71" w:rsidRPr="00CE00E6">
        <w:rPr>
          <w:rFonts w:cs="Times New Roman"/>
        </w:rPr>
        <w:t xml:space="preserve"> </w:t>
      </w:r>
      <w:r w:rsidR="005141A7" w:rsidRPr="00CE00E6">
        <w:rPr>
          <w:rFonts w:cs="Times New Roman"/>
        </w:rPr>
        <w:t xml:space="preserve">  </w:t>
      </w:r>
      <w:r w:rsidR="001E4B71" w:rsidRPr="00CE00E6">
        <w:rPr>
          <w:rFonts w:cs="Times New Roman"/>
        </w:rPr>
        <w:t>Prof. Dr. Mustafa ÇEVİK</w:t>
      </w:r>
      <w:r w:rsidRPr="00CE00E6">
        <w:rPr>
          <w:rFonts w:cs="Times New Roman"/>
        </w:rPr>
        <w:t xml:space="preserve">            </w:t>
      </w:r>
      <w:r w:rsidR="002135DA" w:rsidRPr="00CE00E6">
        <w:rPr>
          <w:rFonts w:cs="Times New Roman"/>
        </w:rPr>
        <w:t xml:space="preserve">       </w:t>
      </w:r>
      <w:r w:rsidR="005141A7" w:rsidRPr="00CE00E6">
        <w:rPr>
          <w:rFonts w:cs="Times New Roman"/>
        </w:rPr>
        <w:t xml:space="preserve">                     </w:t>
      </w:r>
      <w:r w:rsidR="00256B8E" w:rsidRPr="00CE00E6">
        <w:rPr>
          <w:rFonts w:cs="Times New Roman"/>
        </w:rPr>
        <w:t xml:space="preserve">    Prof. Dr. Ejder OKUMUŞ</w:t>
      </w:r>
      <w:r w:rsidR="005141A7" w:rsidRPr="00CE00E6">
        <w:rPr>
          <w:rFonts w:cs="Times New Roman"/>
        </w:rPr>
        <w:t xml:space="preserve">          </w:t>
      </w:r>
    </w:p>
    <w:p w:rsidR="001C2B77" w:rsidRPr="00CE00E6" w:rsidRDefault="001E4B71" w:rsidP="006417F7">
      <w:pPr>
        <w:pStyle w:val="AralkYok"/>
        <w:tabs>
          <w:tab w:val="left" w:pos="5115"/>
        </w:tabs>
        <w:rPr>
          <w:rFonts w:cs="Times New Roman"/>
        </w:rPr>
      </w:pPr>
      <w:r w:rsidRPr="00CE00E6">
        <w:rPr>
          <w:rFonts w:cs="Times New Roman"/>
        </w:rPr>
        <w:t>Sosyal ve Beşeri Bil. Fakültesi Temsilcisi</w:t>
      </w:r>
      <w:r w:rsidR="002135DA" w:rsidRPr="00CE00E6">
        <w:rPr>
          <w:rFonts w:cs="Times New Roman"/>
        </w:rPr>
        <w:t xml:space="preserve">                         </w:t>
      </w:r>
      <w:r w:rsidR="00256B8E" w:rsidRPr="00CE00E6">
        <w:rPr>
          <w:rFonts w:cs="Times New Roman"/>
        </w:rPr>
        <w:t xml:space="preserve">Dini İlimler Fakültesi Temsilcisi                                        </w:t>
      </w:r>
    </w:p>
    <w:p w:rsidR="00E33A3B" w:rsidRPr="00CE00E6" w:rsidRDefault="00E33A3B" w:rsidP="005E6F2F">
      <w:pPr>
        <w:pStyle w:val="AralkYok"/>
        <w:tabs>
          <w:tab w:val="left" w:pos="6930"/>
        </w:tabs>
        <w:rPr>
          <w:rFonts w:cs="Times New Roman"/>
        </w:rPr>
      </w:pPr>
    </w:p>
    <w:p w:rsidR="00E33A3B" w:rsidRPr="00CE00E6" w:rsidRDefault="00E33A3B" w:rsidP="005E6F2F">
      <w:pPr>
        <w:pStyle w:val="AralkYok"/>
        <w:tabs>
          <w:tab w:val="left" w:pos="6930"/>
        </w:tabs>
        <w:rPr>
          <w:rFonts w:cs="Times New Roman"/>
        </w:rPr>
      </w:pPr>
    </w:p>
    <w:p w:rsidR="001279A9" w:rsidRPr="00CE00E6" w:rsidRDefault="001279A9" w:rsidP="005E6F2F">
      <w:pPr>
        <w:pStyle w:val="AralkYok"/>
        <w:tabs>
          <w:tab w:val="left" w:pos="6930"/>
        </w:tabs>
        <w:rPr>
          <w:rFonts w:cs="Times New Roman"/>
        </w:rPr>
      </w:pPr>
    </w:p>
    <w:p w:rsidR="006417F7" w:rsidRPr="00CE00E6" w:rsidRDefault="006417F7" w:rsidP="005E6F2F">
      <w:pPr>
        <w:pStyle w:val="AralkYok"/>
        <w:tabs>
          <w:tab w:val="left" w:pos="6930"/>
        </w:tabs>
        <w:rPr>
          <w:rFonts w:cs="Times New Roman"/>
        </w:rPr>
      </w:pPr>
    </w:p>
    <w:p w:rsidR="00256B8E" w:rsidRPr="00CE00E6" w:rsidRDefault="00256B8E" w:rsidP="00256B8E">
      <w:pPr>
        <w:pStyle w:val="AralkYok"/>
        <w:tabs>
          <w:tab w:val="left" w:pos="708"/>
          <w:tab w:val="left" w:pos="1416"/>
          <w:tab w:val="left" w:pos="2124"/>
          <w:tab w:val="left" w:pos="2832"/>
          <w:tab w:val="left" w:pos="5655"/>
        </w:tabs>
        <w:rPr>
          <w:rFonts w:cs="Times New Roman"/>
        </w:rPr>
      </w:pPr>
      <w:r w:rsidRPr="00CE00E6">
        <w:rPr>
          <w:rFonts w:cs="Times New Roman"/>
        </w:rPr>
        <w:t xml:space="preserve">  </w:t>
      </w:r>
      <w:r w:rsidR="00567FAC" w:rsidRPr="00CE00E6">
        <w:rPr>
          <w:rFonts w:cs="Times New Roman"/>
        </w:rPr>
        <w:t xml:space="preserve">Doç. Dr. </w:t>
      </w:r>
      <w:r w:rsidR="00B42DB0" w:rsidRPr="00CE00E6">
        <w:rPr>
          <w:rFonts w:cs="Times New Roman"/>
        </w:rPr>
        <w:t>Mine ÖZYURT KILIÇ</w:t>
      </w:r>
    </w:p>
    <w:p w:rsidR="00567FAC" w:rsidRPr="00CE00E6" w:rsidRDefault="00567FAC" w:rsidP="00256B8E">
      <w:pPr>
        <w:pStyle w:val="AralkYok"/>
        <w:tabs>
          <w:tab w:val="left" w:pos="708"/>
          <w:tab w:val="left" w:pos="1416"/>
          <w:tab w:val="left" w:pos="2124"/>
          <w:tab w:val="left" w:pos="2832"/>
          <w:tab w:val="left" w:pos="5655"/>
        </w:tabs>
        <w:rPr>
          <w:rFonts w:cs="Times New Roman"/>
        </w:rPr>
      </w:pPr>
      <w:r w:rsidRPr="00CE00E6">
        <w:rPr>
          <w:rFonts w:cs="Times New Roman"/>
        </w:rPr>
        <w:t>Yabancı Diller Fakültesi Temsilcisi</w:t>
      </w:r>
    </w:p>
    <w:p w:rsidR="007872F9" w:rsidRPr="00CE00E6" w:rsidRDefault="007872F9" w:rsidP="00567FAC">
      <w:pPr>
        <w:pStyle w:val="AralkYok"/>
        <w:tabs>
          <w:tab w:val="left" w:pos="1380"/>
          <w:tab w:val="left" w:pos="5655"/>
        </w:tabs>
        <w:rPr>
          <w:rFonts w:cs="Times New Roman"/>
        </w:rPr>
      </w:pPr>
    </w:p>
    <w:p w:rsidR="00A76414" w:rsidRPr="00CE00E6" w:rsidRDefault="00A76414" w:rsidP="00567FAC">
      <w:pPr>
        <w:pStyle w:val="AralkYok"/>
        <w:tabs>
          <w:tab w:val="left" w:pos="1380"/>
          <w:tab w:val="left" w:pos="5655"/>
        </w:tabs>
        <w:rPr>
          <w:rFonts w:cs="Times New Roman"/>
        </w:rPr>
      </w:pPr>
    </w:p>
    <w:p w:rsidR="00A76414" w:rsidRPr="00CE00E6" w:rsidRDefault="00A76414" w:rsidP="00567FAC">
      <w:pPr>
        <w:pStyle w:val="AralkYok"/>
        <w:tabs>
          <w:tab w:val="left" w:pos="1380"/>
          <w:tab w:val="left" w:pos="5655"/>
        </w:tabs>
        <w:rPr>
          <w:rFonts w:cs="Times New Roman"/>
        </w:rPr>
      </w:pPr>
    </w:p>
    <w:p w:rsidR="00A76414" w:rsidRPr="00CE00E6" w:rsidRDefault="00A76414" w:rsidP="00567FAC">
      <w:pPr>
        <w:pStyle w:val="AralkYok"/>
        <w:tabs>
          <w:tab w:val="left" w:pos="1380"/>
          <w:tab w:val="left" w:pos="5655"/>
        </w:tabs>
        <w:rPr>
          <w:rFonts w:cs="Times New Roman"/>
        </w:rPr>
      </w:pPr>
    </w:p>
    <w:p w:rsidR="005F1A2E" w:rsidRPr="00CE00E6" w:rsidRDefault="00C37955" w:rsidP="0040353A">
      <w:pPr>
        <w:pStyle w:val="Standard"/>
        <w:jc w:val="center"/>
      </w:pPr>
      <w:r w:rsidRPr="00CE00E6">
        <w:t xml:space="preserve"> </w:t>
      </w:r>
      <w:r w:rsidR="005A43D9" w:rsidRPr="00CE00E6">
        <w:t xml:space="preserve"> </w:t>
      </w:r>
      <w:r w:rsidRPr="00CE00E6">
        <w:t xml:space="preserve">   Muhammed TAN</w:t>
      </w:r>
    </w:p>
    <w:p w:rsidR="005F1A2E" w:rsidRPr="00CE00E6" w:rsidRDefault="0040353A" w:rsidP="0040353A">
      <w:pPr>
        <w:pStyle w:val="Standard"/>
        <w:ind w:firstLine="708"/>
      </w:pPr>
      <w:r w:rsidRPr="00CE00E6">
        <w:t xml:space="preserve">                                                   </w:t>
      </w:r>
      <w:r w:rsidR="00D62AB3" w:rsidRPr="00CE00E6">
        <w:t xml:space="preserve"> </w:t>
      </w:r>
      <w:r w:rsidR="005F1A2E" w:rsidRPr="00CE00E6">
        <w:t>Genel Sekreter</w:t>
      </w:r>
      <w:r w:rsidRPr="00CE00E6">
        <w:t xml:space="preserve"> </w:t>
      </w:r>
      <w:r w:rsidR="005A43D9" w:rsidRPr="00CE00E6">
        <w:t>V.</w:t>
      </w:r>
    </w:p>
    <w:p w:rsidR="005F1A2E" w:rsidRPr="00CE00E6" w:rsidRDefault="0040353A" w:rsidP="0040353A">
      <w:pPr>
        <w:pStyle w:val="Standard"/>
        <w:sectPr w:rsidR="005F1A2E" w:rsidRPr="00CE00E6"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CE00E6">
        <w:t xml:space="preserve">                                   </w:t>
      </w:r>
      <w:r w:rsidR="00BF3011" w:rsidRPr="00CE00E6">
        <w:t xml:space="preserve">                               </w:t>
      </w:r>
      <w:r w:rsidR="005D52F0" w:rsidRPr="00CE00E6">
        <w:t xml:space="preserve"> </w:t>
      </w:r>
      <w:r w:rsidR="00CE00E6" w:rsidRPr="00CE00E6">
        <w:t xml:space="preserve"> </w:t>
      </w:r>
      <w:r w:rsidR="00B71AB5" w:rsidRPr="00CE00E6">
        <w:t xml:space="preserve"> </w:t>
      </w:r>
      <w:r w:rsidR="00B20253" w:rsidRPr="00CE00E6">
        <w:t>(Raportör)</w:t>
      </w:r>
    </w:p>
    <w:p w:rsidR="0017515A" w:rsidRPr="00CE00E6" w:rsidRDefault="0017515A" w:rsidP="0017515A">
      <w:pPr>
        <w:pStyle w:val="Standard"/>
        <w:ind w:firstLine="709"/>
        <w:jc w:val="both"/>
      </w:pPr>
      <w:r w:rsidRPr="00CE00E6">
        <w:t xml:space="preserve">Ankara Sosyal Bilimler Üniversitesi Senatosu, Prof. Dr. Mehmet BARCA başkanlığında Rektörlük Toplantı Salonunda 28 Şubat 2019 tarihinde saat </w:t>
      </w:r>
      <w:proofErr w:type="gramStart"/>
      <w:r w:rsidRPr="00CE00E6">
        <w:t>15:00’te</w:t>
      </w:r>
      <w:proofErr w:type="gramEnd"/>
      <w:r w:rsidRPr="00CE00E6">
        <w:t xml:space="preserve"> toplandı. Gündem maddelerinin görüşülmesine geçilerek aşağıda yazılı kararlar alındı.</w:t>
      </w:r>
    </w:p>
    <w:p w:rsidR="0017515A" w:rsidRPr="00CE00E6" w:rsidRDefault="0017515A" w:rsidP="0017515A">
      <w:pPr>
        <w:tabs>
          <w:tab w:val="left" w:pos="-284"/>
          <w:tab w:val="left" w:pos="0"/>
          <w:tab w:val="left" w:pos="7680"/>
        </w:tabs>
        <w:jc w:val="both"/>
      </w:pPr>
      <w:r w:rsidRPr="00CE00E6">
        <w:tab/>
      </w:r>
    </w:p>
    <w:p w:rsidR="0017515A" w:rsidRPr="00CE00E6" w:rsidRDefault="0017515A" w:rsidP="0017515A">
      <w:pPr>
        <w:tabs>
          <w:tab w:val="left" w:pos="-284"/>
          <w:tab w:val="left" w:pos="0"/>
        </w:tabs>
        <w:jc w:val="both"/>
        <w:rPr>
          <w:b/>
        </w:rPr>
      </w:pPr>
      <w:r w:rsidRPr="00CE00E6">
        <w:tab/>
      </w:r>
      <w:r w:rsidRPr="00CE00E6">
        <w:rPr>
          <w:b/>
        </w:rPr>
        <w:t xml:space="preserve">GÜNDEM: </w:t>
      </w:r>
    </w:p>
    <w:p w:rsidR="0017515A" w:rsidRPr="00CE00E6" w:rsidRDefault="0017515A" w:rsidP="0017515A">
      <w:pPr>
        <w:autoSpaceDE w:val="0"/>
        <w:adjustRightInd w:val="0"/>
        <w:ind w:firstLine="708"/>
        <w:jc w:val="both"/>
        <w:rPr>
          <w:rFonts w:eastAsiaTheme="minorHAnsi"/>
          <w:lang w:eastAsia="en-US"/>
        </w:rPr>
      </w:pPr>
    </w:p>
    <w:p w:rsidR="0017515A" w:rsidRPr="00CE00E6" w:rsidRDefault="0017515A" w:rsidP="0017515A">
      <w:pPr>
        <w:autoSpaceDE w:val="0"/>
        <w:adjustRightInd w:val="0"/>
        <w:ind w:firstLine="708"/>
        <w:jc w:val="both"/>
      </w:pPr>
      <w:r w:rsidRPr="00CE00E6">
        <w:rPr>
          <w:b/>
          <w:shd w:val="clear" w:color="auto" w:fill="FFFFFF"/>
        </w:rPr>
        <w:t>1</w:t>
      </w:r>
      <w:r w:rsidRPr="00CE00E6">
        <w:rPr>
          <w:b/>
        </w:rPr>
        <w:t xml:space="preserve">. </w:t>
      </w:r>
      <w:r w:rsidRPr="00CE00E6">
        <w:rPr>
          <w:rFonts w:eastAsiaTheme="minorHAnsi"/>
          <w:lang w:eastAsia="en-US"/>
        </w:rPr>
        <w:t xml:space="preserve">Üniversitemiz Öğrenci İşleri Dairesi Başkanlığının </w:t>
      </w:r>
      <w:proofErr w:type="gramStart"/>
      <w:r w:rsidRPr="00CE00E6">
        <w:t>12/02/2019</w:t>
      </w:r>
      <w:proofErr w:type="gramEnd"/>
      <w:r w:rsidRPr="00CE00E6">
        <w:t xml:space="preserve"> tarihli ve 89852727-105.01.02.01-E.1189 sayılı yazısı üzerine, Hukuk Fakültesi hazırlık sınıfı derslerinin akademik verimlilik açısından yıllık hale getirilmesi, ara dönemde yeterlilik sınavı yapılmaması ve hazırlık okuyan Hukuk Fakültesi öğrencilerinin geçme notunun 70 olarak belirlenmesi konularının görüşülmesi,</w:t>
      </w:r>
    </w:p>
    <w:p w:rsidR="0017515A" w:rsidRPr="00CE00E6" w:rsidRDefault="0017515A" w:rsidP="0017515A">
      <w:pPr>
        <w:autoSpaceDE w:val="0"/>
        <w:adjustRightInd w:val="0"/>
        <w:ind w:firstLine="708"/>
        <w:jc w:val="both"/>
      </w:pPr>
    </w:p>
    <w:p w:rsidR="0017515A" w:rsidRPr="00CE00E6" w:rsidRDefault="0017515A" w:rsidP="0017515A">
      <w:pPr>
        <w:autoSpaceDE w:val="0"/>
        <w:adjustRightInd w:val="0"/>
        <w:jc w:val="both"/>
        <w:rPr>
          <w:b/>
          <w:shd w:val="clear" w:color="auto" w:fill="FFFFFF"/>
        </w:rPr>
      </w:pPr>
      <w:r w:rsidRPr="00CE00E6">
        <w:rPr>
          <w:b/>
          <w:shd w:val="clear" w:color="auto" w:fill="FFFFFF"/>
        </w:rPr>
        <w:tab/>
        <w:t xml:space="preserve">2. </w:t>
      </w:r>
      <w:r w:rsidRPr="00CE00E6">
        <w:rPr>
          <w:rFonts w:eastAsiaTheme="minorHAnsi"/>
          <w:lang w:eastAsia="en-US"/>
        </w:rPr>
        <w:t xml:space="preserve">Üniversitemiz Sağlık Kültür ve Spor Dairesi Başkanlığının </w:t>
      </w:r>
      <w:proofErr w:type="gramStart"/>
      <w:r w:rsidRPr="00CE00E6">
        <w:t>19/02/2019</w:t>
      </w:r>
      <w:proofErr w:type="gramEnd"/>
      <w:r w:rsidRPr="00CE00E6">
        <w:t xml:space="preserve"> tarihli ve 34985981-010.04-E.1363 sayılı yazısı üzerine, “Ankara Sosyal Bilimler Üniversitesi Yemek Yürütme Kurulu Yönergesi” Taslağının görüşülmesi,</w:t>
      </w:r>
    </w:p>
    <w:p w:rsidR="0017515A" w:rsidRPr="00CE00E6" w:rsidRDefault="0017515A" w:rsidP="0017515A">
      <w:pPr>
        <w:autoSpaceDE w:val="0"/>
        <w:adjustRightInd w:val="0"/>
        <w:jc w:val="both"/>
        <w:rPr>
          <w:shd w:val="clear" w:color="auto" w:fill="FFFFFF"/>
        </w:rPr>
      </w:pPr>
      <w:r w:rsidRPr="00CE00E6">
        <w:rPr>
          <w:shd w:val="clear" w:color="auto" w:fill="FFFFFF"/>
        </w:rPr>
        <w:tab/>
      </w:r>
    </w:p>
    <w:p w:rsidR="0017515A" w:rsidRPr="00CE00E6" w:rsidRDefault="0017515A" w:rsidP="0017515A">
      <w:pPr>
        <w:autoSpaceDE w:val="0"/>
        <w:adjustRightInd w:val="0"/>
        <w:jc w:val="both"/>
        <w:rPr>
          <w:b/>
          <w:shd w:val="clear" w:color="auto" w:fill="FFFFFF"/>
        </w:rPr>
      </w:pPr>
      <w:r w:rsidRPr="00CE00E6">
        <w:rPr>
          <w:shd w:val="clear" w:color="auto" w:fill="FFFFFF"/>
        </w:rPr>
        <w:tab/>
      </w:r>
      <w:r w:rsidRPr="00CE00E6">
        <w:rPr>
          <w:b/>
          <w:shd w:val="clear" w:color="auto" w:fill="FFFFFF"/>
        </w:rPr>
        <w:t xml:space="preserve"> </w:t>
      </w:r>
    </w:p>
    <w:p w:rsidR="0017515A" w:rsidRPr="00CE00E6" w:rsidRDefault="0017515A" w:rsidP="0017515A">
      <w:pPr>
        <w:autoSpaceDE w:val="0"/>
        <w:adjustRightInd w:val="0"/>
        <w:ind w:firstLine="708"/>
        <w:jc w:val="both"/>
        <w:rPr>
          <w:b/>
        </w:rPr>
      </w:pPr>
      <w:r w:rsidRPr="00CE00E6">
        <w:rPr>
          <w:b/>
        </w:rPr>
        <w:t>GÜNDEMİN GÖRÜŞÜLMESİ VE ALINAN KARARLAR:</w:t>
      </w:r>
    </w:p>
    <w:p w:rsidR="0017515A" w:rsidRPr="00CE00E6" w:rsidRDefault="0017515A" w:rsidP="0017515A">
      <w:pPr>
        <w:autoSpaceDE w:val="0"/>
        <w:adjustRightInd w:val="0"/>
        <w:ind w:firstLine="708"/>
        <w:jc w:val="both"/>
        <w:rPr>
          <w:b/>
        </w:rPr>
      </w:pPr>
    </w:p>
    <w:p w:rsidR="0017515A" w:rsidRPr="00CE00E6" w:rsidRDefault="0017515A" w:rsidP="0017515A">
      <w:pPr>
        <w:autoSpaceDE w:val="0"/>
        <w:adjustRightInd w:val="0"/>
        <w:ind w:firstLine="708"/>
        <w:jc w:val="both"/>
        <w:rPr>
          <w:rFonts w:eastAsiaTheme="minorHAnsi"/>
          <w:lang w:eastAsia="en-US"/>
        </w:rPr>
      </w:pPr>
      <w:r w:rsidRPr="00CE00E6">
        <w:rPr>
          <w:b/>
        </w:rPr>
        <w:t xml:space="preserve">KARAR NO: 2019/36 – </w:t>
      </w:r>
      <w:r w:rsidRPr="00CE00E6">
        <w:rPr>
          <w:rFonts w:eastAsiaTheme="minorHAnsi"/>
          <w:lang w:eastAsia="en-US"/>
        </w:rPr>
        <w:t xml:space="preserve">Üniversitemiz Öğrenci İşleri Dairesi Başkanlığının </w:t>
      </w:r>
      <w:proofErr w:type="gramStart"/>
      <w:r w:rsidRPr="00CE00E6">
        <w:t>12/02/2019</w:t>
      </w:r>
      <w:proofErr w:type="gramEnd"/>
      <w:r w:rsidRPr="00CE00E6">
        <w:t xml:space="preserve"> tarihli ve 89852727-105.01.02.01-E.1189 sayılı yazısı ekinde göndermiş olduğu Hukuk Fakültesi Dekanlığının 12/02/2019 tarihli ve 2019/03/01 no.lu Fakülte Kurul Kararı üzerine, Hukuk Fakültesi hazırlık sınıfı derslerinin akademik verimlilik açısından yıllık hale getirilmesine, ara dönemde yeterlilik sınavı yapılmamasına ve hazırlık okuyan Hukuk Fakültesi öğrencilerinin geçme notunun 70 olarak belirlenmesine oy birliği ile karar verildi.</w:t>
      </w:r>
    </w:p>
    <w:p w:rsidR="0017515A" w:rsidRPr="00CE00E6" w:rsidRDefault="0017515A" w:rsidP="0017515A">
      <w:pPr>
        <w:jc w:val="both"/>
        <w:rPr>
          <w:b/>
        </w:rPr>
      </w:pPr>
    </w:p>
    <w:p w:rsidR="0017515A" w:rsidRPr="00CE00E6" w:rsidRDefault="0017515A" w:rsidP="0017515A">
      <w:pPr>
        <w:autoSpaceDE w:val="0"/>
        <w:adjustRightInd w:val="0"/>
        <w:ind w:firstLine="708"/>
        <w:jc w:val="both"/>
        <w:rPr>
          <w:b/>
          <w:shd w:val="clear" w:color="auto" w:fill="FFFFFF"/>
        </w:rPr>
      </w:pPr>
      <w:r w:rsidRPr="00CE00E6">
        <w:rPr>
          <w:b/>
        </w:rPr>
        <w:t xml:space="preserve">KARAR NO: 2019/37 – </w:t>
      </w:r>
      <w:r w:rsidRPr="00CE00E6">
        <w:rPr>
          <w:rFonts w:eastAsiaTheme="minorHAnsi"/>
          <w:lang w:eastAsia="en-US"/>
        </w:rPr>
        <w:t xml:space="preserve">Üniversitemiz Sağlık Kültür ve Spor Dairesi Başkanlığının </w:t>
      </w:r>
      <w:proofErr w:type="gramStart"/>
      <w:r w:rsidRPr="00CE00E6">
        <w:t>19/02/2019</w:t>
      </w:r>
      <w:proofErr w:type="gramEnd"/>
      <w:r w:rsidRPr="00CE00E6">
        <w:t xml:space="preserve"> tarihli ve 34985981-010.04-E.1363 sayılı yazısı üzerine, Rektörlük Makamının 25/12/2013 tarihli ve 34985981-6 sayılı Oluru ile yürürlüğe giren “ASBÜ Yemek Yürütme Kurulu </w:t>
      </w:r>
      <w:proofErr w:type="spellStart"/>
      <w:r w:rsidRPr="00CE00E6">
        <w:t>Yönergesi”nin</w:t>
      </w:r>
      <w:proofErr w:type="spellEnd"/>
      <w:r w:rsidRPr="00CE00E6">
        <w:t xml:space="preserve"> yürürlükten kaldırılmasına ve “Ankara Sosyal Bilimler Üniversitesi Yemek Yürütme Kurulu Yönergesi” Taslağının EK-1’de yer aldığı şekliyle kabulüne oy birliği ile karar verildi.</w:t>
      </w:r>
    </w:p>
    <w:p w:rsidR="0017515A" w:rsidRPr="00CE00E6" w:rsidRDefault="0017515A" w:rsidP="0017515A">
      <w:pPr>
        <w:ind w:firstLine="708"/>
        <w:jc w:val="both"/>
      </w:pPr>
      <w:bookmarkStart w:id="0" w:name="_GoBack"/>
      <w:bookmarkEnd w:id="0"/>
    </w:p>
    <w:p w:rsidR="003C050C" w:rsidRPr="00CE00E6" w:rsidRDefault="003C050C" w:rsidP="003C050C">
      <w:pPr>
        <w:ind w:firstLine="708"/>
        <w:jc w:val="both"/>
      </w:pPr>
    </w:p>
    <w:p w:rsidR="003C050C" w:rsidRPr="00CE00E6" w:rsidRDefault="003C050C" w:rsidP="003C050C">
      <w:pPr>
        <w:ind w:firstLine="708"/>
        <w:jc w:val="both"/>
      </w:pPr>
    </w:p>
    <w:p w:rsidR="003C050C" w:rsidRPr="00CE00E6" w:rsidRDefault="003C050C" w:rsidP="003C050C">
      <w:pPr>
        <w:ind w:firstLine="708"/>
        <w:jc w:val="both"/>
      </w:pPr>
    </w:p>
    <w:p w:rsidR="00FC5245" w:rsidRPr="00CE00E6" w:rsidRDefault="00FC5245" w:rsidP="005A43D9">
      <w:pPr>
        <w:pStyle w:val="Standard"/>
        <w:tabs>
          <w:tab w:val="left" w:pos="567"/>
          <w:tab w:val="left" w:pos="885"/>
        </w:tabs>
        <w:ind w:firstLine="567"/>
      </w:pPr>
      <w:r w:rsidRPr="00CE00E6">
        <w:tab/>
      </w:r>
      <w:r w:rsidRPr="00CE00E6">
        <w:tab/>
      </w:r>
      <w:r w:rsidR="005A43D9" w:rsidRPr="00CE00E6">
        <w:tab/>
      </w:r>
      <w:r w:rsidR="005A43D9" w:rsidRPr="00CE00E6">
        <w:tab/>
      </w:r>
      <w:r w:rsidR="005A43D9" w:rsidRPr="00CE00E6">
        <w:tab/>
        <w:t xml:space="preserve">       </w:t>
      </w:r>
      <w:r w:rsidRPr="00CE00E6">
        <w:t>ASLI GİBİDİR</w:t>
      </w:r>
    </w:p>
    <w:p w:rsidR="00FC5245" w:rsidRPr="00CE00E6" w:rsidRDefault="00E77F83" w:rsidP="00FC5245">
      <w:pPr>
        <w:ind w:left="3180" w:right="-1368" w:firstLine="360"/>
      </w:pPr>
      <w:r w:rsidRPr="00CE00E6">
        <w:t xml:space="preserve">         …/…/2019</w:t>
      </w:r>
    </w:p>
    <w:p w:rsidR="00FC5245" w:rsidRPr="00CE00E6" w:rsidRDefault="00FC5245" w:rsidP="00FC5245">
      <w:pPr>
        <w:tabs>
          <w:tab w:val="left" w:pos="960"/>
        </w:tabs>
        <w:ind w:left="-360" w:right="-1368" w:hanging="720"/>
      </w:pPr>
      <w:r w:rsidRPr="00CE00E6">
        <w:tab/>
      </w:r>
      <w:r w:rsidRPr="00CE00E6">
        <w:tab/>
      </w:r>
      <w:r w:rsidRPr="00CE00E6">
        <w:tab/>
      </w:r>
      <w:r w:rsidRPr="00CE00E6">
        <w:tab/>
      </w:r>
      <w:r w:rsidRPr="00CE00E6">
        <w:tab/>
      </w:r>
      <w:r w:rsidRPr="00CE00E6">
        <w:tab/>
      </w:r>
    </w:p>
    <w:p w:rsidR="00FC5245" w:rsidRPr="00CE00E6" w:rsidRDefault="00FC5245" w:rsidP="008D296F">
      <w:pPr>
        <w:tabs>
          <w:tab w:val="left" w:pos="960"/>
        </w:tabs>
        <w:ind w:right="-1368"/>
      </w:pPr>
    </w:p>
    <w:p w:rsidR="005A43D9" w:rsidRPr="00CE00E6" w:rsidRDefault="005A43D9" w:rsidP="005A43D9">
      <w:pPr>
        <w:pStyle w:val="Standard"/>
        <w:jc w:val="center"/>
      </w:pPr>
      <w:r w:rsidRPr="00CE00E6">
        <w:t xml:space="preserve">  </w:t>
      </w:r>
      <w:r w:rsidR="00C37955" w:rsidRPr="00CE00E6">
        <w:t xml:space="preserve"> Muhammed TAN</w:t>
      </w:r>
    </w:p>
    <w:p w:rsidR="005A43D9" w:rsidRPr="00CE00E6" w:rsidRDefault="005A43D9" w:rsidP="005A43D9">
      <w:pPr>
        <w:pStyle w:val="Standard"/>
        <w:ind w:firstLine="708"/>
      </w:pPr>
      <w:r w:rsidRPr="00CE00E6">
        <w:t xml:space="preserve">                                                    Genel Sekreter V.</w:t>
      </w:r>
    </w:p>
    <w:p w:rsidR="003C050C" w:rsidRPr="00CE00E6" w:rsidRDefault="003C050C" w:rsidP="00C37955">
      <w:pPr>
        <w:autoSpaceDE w:val="0"/>
        <w:adjustRightInd w:val="0"/>
        <w:ind w:firstLine="708"/>
        <w:jc w:val="both"/>
        <w:rPr>
          <w:b/>
        </w:rPr>
      </w:pPr>
    </w:p>
    <w:p w:rsidR="003C050C" w:rsidRPr="00CE00E6" w:rsidRDefault="003C050C" w:rsidP="00C37955">
      <w:pPr>
        <w:autoSpaceDE w:val="0"/>
        <w:adjustRightInd w:val="0"/>
        <w:ind w:firstLine="708"/>
        <w:jc w:val="both"/>
        <w:rPr>
          <w:b/>
        </w:rPr>
      </w:pPr>
    </w:p>
    <w:p w:rsidR="003C050C" w:rsidRPr="00CE00E6" w:rsidRDefault="003C050C" w:rsidP="00C37955">
      <w:pPr>
        <w:autoSpaceDE w:val="0"/>
        <w:adjustRightInd w:val="0"/>
        <w:ind w:firstLine="708"/>
        <w:jc w:val="both"/>
        <w:rPr>
          <w:b/>
        </w:rPr>
      </w:pPr>
    </w:p>
    <w:p w:rsidR="003C050C" w:rsidRPr="00CE00E6" w:rsidRDefault="003C050C" w:rsidP="00C37955">
      <w:pPr>
        <w:autoSpaceDE w:val="0"/>
        <w:adjustRightInd w:val="0"/>
        <w:ind w:firstLine="708"/>
        <w:jc w:val="both"/>
        <w:rPr>
          <w:b/>
        </w:rPr>
      </w:pPr>
    </w:p>
    <w:p w:rsidR="003C050C" w:rsidRPr="00CE00E6" w:rsidRDefault="003C050C" w:rsidP="003C050C">
      <w:pPr>
        <w:autoSpaceDE w:val="0"/>
        <w:adjustRightInd w:val="0"/>
        <w:jc w:val="both"/>
        <w:rPr>
          <w:b/>
        </w:rPr>
      </w:pPr>
    </w:p>
    <w:p w:rsidR="003C050C" w:rsidRPr="00CE00E6" w:rsidRDefault="003C050C" w:rsidP="003C050C">
      <w:pPr>
        <w:autoSpaceDE w:val="0"/>
        <w:adjustRightInd w:val="0"/>
        <w:ind w:firstLine="708"/>
        <w:jc w:val="both"/>
        <w:rPr>
          <w:rFonts w:eastAsiaTheme="minorHAnsi"/>
          <w:lang w:eastAsia="en-US"/>
        </w:rPr>
      </w:pPr>
      <w:r w:rsidRPr="00CE00E6">
        <w:rPr>
          <w:b/>
        </w:rPr>
        <w:t xml:space="preserve">KARAR NO: 2019/36 – </w:t>
      </w:r>
      <w:r w:rsidRPr="00CE00E6">
        <w:rPr>
          <w:rFonts w:eastAsiaTheme="minorHAnsi"/>
          <w:lang w:eastAsia="en-US"/>
        </w:rPr>
        <w:t xml:space="preserve">Üniversitemiz Öğrenci İşleri Dairesi Başkanlığının </w:t>
      </w:r>
      <w:proofErr w:type="gramStart"/>
      <w:r w:rsidRPr="00CE00E6">
        <w:t>12/02/2019</w:t>
      </w:r>
      <w:proofErr w:type="gramEnd"/>
      <w:r w:rsidRPr="00CE00E6">
        <w:t xml:space="preserve"> tarihli ve 89852727-105.01.02.01-E.1189 sayılı yazısı ekinde göndermiş olduğu Hukuk Fakültesi Dekanlığının 12/02/2019 tarihli ve 2019/03/01 no.lu Fakülte Kurul Kararı üzerine, Hukuk Fakültesi hazırlık sınıfı derslerinin akademik verimlilik açısından yıllık hale getirilmesine, ara dönemde yeterlilik sınavı yapılmamasına ve hazırlık okuyan Hukuk Fakültesi öğrencilerinin geçme notunun 70 olarak belirlenmesine oy birliği ile karar verildi.</w:t>
      </w:r>
    </w:p>
    <w:p w:rsidR="00FC5245" w:rsidRPr="00CE00E6" w:rsidRDefault="00FC5245" w:rsidP="00FC5245">
      <w:pPr>
        <w:pStyle w:val="Standard"/>
        <w:jc w:val="center"/>
      </w:pPr>
    </w:p>
    <w:p w:rsidR="00A76414" w:rsidRPr="00CE00E6" w:rsidRDefault="00A76414" w:rsidP="00B94647">
      <w:pPr>
        <w:pStyle w:val="Standard"/>
      </w:pPr>
    </w:p>
    <w:p w:rsidR="00A76414" w:rsidRPr="00CE00E6" w:rsidRDefault="00A76414" w:rsidP="00B94647">
      <w:pPr>
        <w:pStyle w:val="Standard"/>
      </w:pPr>
    </w:p>
    <w:p w:rsidR="00375A56" w:rsidRPr="00CE00E6" w:rsidRDefault="00375A56" w:rsidP="00375A56">
      <w:pPr>
        <w:pStyle w:val="Standard"/>
        <w:tabs>
          <w:tab w:val="left" w:pos="567"/>
        </w:tabs>
        <w:ind w:firstLine="567"/>
      </w:pPr>
      <w:r w:rsidRPr="00CE00E6">
        <w:tab/>
      </w:r>
      <w:r w:rsidRPr="00CE00E6">
        <w:tab/>
      </w:r>
      <w:r w:rsidRPr="00CE00E6">
        <w:tab/>
      </w:r>
      <w:r w:rsidRPr="00CE00E6">
        <w:tab/>
      </w:r>
      <w:r w:rsidRPr="00CE00E6">
        <w:tab/>
        <w:t xml:space="preserve">    ASLI GİBİDİR</w:t>
      </w:r>
    </w:p>
    <w:p w:rsidR="00375A56" w:rsidRPr="00CE00E6" w:rsidRDefault="00E77F83" w:rsidP="00375A56">
      <w:pPr>
        <w:ind w:left="3180" w:right="-1368" w:firstLine="360"/>
      </w:pPr>
      <w:r w:rsidRPr="00CE00E6">
        <w:t xml:space="preserve">         …/…/2019</w:t>
      </w:r>
    </w:p>
    <w:p w:rsidR="00375A56" w:rsidRPr="00CE00E6" w:rsidRDefault="00375A56" w:rsidP="00375A56">
      <w:pPr>
        <w:tabs>
          <w:tab w:val="left" w:pos="960"/>
        </w:tabs>
        <w:ind w:left="-360" w:right="-1368" w:hanging="720"/>
      </w:pPr>
      <w:r w:rsidRPr="00CE00E6">
        <w:tab/>
      </w:r>
      <w:r w:rsidRPr="00CE00E6">
        <w:tab/>
      </w:r>
      <w:r w:rsidRPr="00CE00E6">
        <w:tab/>
      </w:r>
      <w:r w:rsidRPr="00CE00E6">
        <w:tab/>
      </w:r>
      <w:r w:rsidRPr="00CE00E6">
        <w:tab/>
      </w:r>
      <w:r w:rsidRPr="00CE00E6">
        <w:tab/>
      </w:r>
      <w:r w:rsidRPr="00CE00E6">
        <w:tab/>
      </w:r>
    </w:p>
    <w:p w:rsidR="00375A56" w:rsidRPr="00CE00E6" w:rsidRDefault="00375A56" w:rsidP="00375A56">
      <w:pPr>
        <w:pStyle w:val="Standard"/>
        <w:rPr>
          <w:kern w:val="0"/>
        </w:rPr>
      </w:pPr>
    </w:p>
    <w:p w:rsidR="00375A56" w:rsidRPr="00CE00E6" w:rsidRDefault="00375A56" w:rsidP="00375A56">
      <w:pPr>
        <w:pStyle w:val="Standard"/>
        <w:rPr>
          <w:kern w:val="0"/>
        </w:rPr>
      </w:pPr>
    </w:p>
    <w:p w:rsidR="005A43D9" w:rsidRPr="00CE00E6" w:rsidRDefault="005A43D9" w:rsidP="005A43D9">
      <w:pPr>
        <w:pStyle w:val="Standard"/>
        <w:jc w:val="center"/>
      </w:pPr>
      <w:r w:rsidRPr="00CE00E6">
        <w:t xml:space="preserve">  </w:t>
      </w:r>
      <w:r w:rsidR="00C37955" w:rsidRPr="00CE00E6">
        <w:t xml:space="preserve">  Muhammed TAN</w:t>
      </w:r>
    </w:p>
    <w:p w:rsidR="005A43D9" w:rsidRPr="00CE00E6" w:rsidRDefault="005A43D9" w:rsidP="005A43D9">
      <w:pPr>
        <w:pStyle w:val="Standard"/>
        <w:ind w:firstLine="708"/>
      </w:pPr>
      <w:r w:rsidRPr="00CE00E6">
        <w:t xml:space="preserve">                                                    Genel Sekreter V.</w:t>
      </w: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320692" w:rsidRPr="00CE00E6" w:rsidRDefault="00320692" w:rsidP="00B94647">
      <w:pPr>
        <w:pStyle w:val="Standard"/>
      </w:pPr>
    </w:p>
    <w:p w:rsidR="00320692" w:rsidRPr="00CE00E6" w:rsidRDefault="00320692" w:rsidP="00B94647">
      <w:pPr>
        <w:pStyle w:val="Standard"/>
      </w:pPr>
    </w:p>
    <w:p w:rsidR="00320692" w:rsidRPr="00CE00E6" w:rsidRDefault="00320692" w:rsidP="00B94647">
      <w:pPr>
        <w:pStyle w:val="Standard"/>
      </w:pPr>
    </w:p>
    <w:p w:rsidR="00320692" w:rsidRPr="00CE00E6" w:rsidRDefault="00320692" w:rsidP="00B94647">
      <w:pPr>
        <w:pStyle w:val="Standard"/>
      </w:pPr>
    </w:p>
    <w:p w:rsidR="00320692" w:rsidRPr="00CE00E6" w:rsidRDefault="00320692" w:rsidP="00B94647">
      <w:pPr>
        <w:pStyle w:val="Standard"/>
      </w:pPr>
    </w:p>
    <w:p w:rsidR="00320692" w:rsidRPr="00CE00E6" w:rsidRDefault="00320692"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7B1FEC" w:rsidRPr="00CE00E6" w:rsidRDefault="007B1FEC"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7B1FEC" w:rsidRPr="00CE00E6" w:rsidRDefault="007B1FEC" w:rsidP="00B94647">
      <w:pPr>
        <w:pStyle w:val="Standard"/>
      </w:pPr>
    </w:p>
    <w:p w:rsidR="003C050C" w:rsidRPr="00CE00E6" w:rsidRDefault="003C050C" w:rsidP="003C050C">
      <w:pPr>
        <w:autoSpaceDE w:val="0"/>
        <w:adjustRightInd w:val="0"/>
        <w:ind w:firstLine="708"/>
        <w:jc w:val="both"/>
        <w:rPr>
          <w:b/>
          <w:shd w:val="clear" w:color="auto" w:fill="FFFFFF"/>
        </w:rPr>
      </w:pPr>
      <w:r w:rsidRPr="00CE00E6">
        <w:rPr>
          <w:b/>
        </w:rPr>
        <w:t xml:space="preserve">KARAR NO: 2019/37 – </w:t>
      </w:r>
      <w:r w:rsidRPr="00CE00E6">
        <w:rPr>
          <w:rFonts w:eastAsiaTheme="minorHAnsi"/>
          <w:lang w:eastAsia="en-US"/>
        </w:rPr>
        <w:t xml:space="preserve">Üniversitemiz Sağlık Kültür ve Spor Dairesi Başkanlığının </w:t>
      </w:r>
      <w:proofErr w:type="gramStart"/>
      <w:r w:rsidRPr="00CE00E6">
        <w:t>19/02/2019</w:t>
      </w:r>
      <w:proofErr w:type="gramEnd"/>
      <w:r w:rsidRPr="00CE00E6">
        <w:t xml:space="preserve"> tarihli ve 34985981-010.04-E.1363 sayılı yazısı üzerine, Rektörlük Makamının 25/12/2013 tarihli ve 34985981-6 sayılı Oluru ile yürürlüğe giren “ASBÜ Yemek Yürütme Kurulu </w:t>
      </w:r>
      <w:proofErr w:type="spellStart"/>
      <w:r w:rsidRPr="00CE00E6">
        <w:t>Yönergesi”nin</w:t>
      </w:r>
      <w:proofErr w:type="spellEnd"/>
      <w:r w:rsidRPr="00CE00E6">
        <w:t xml:space="preserve"> yürürlükten kaldırılmasına ve “Ankara Sosyal Bilimler Üniversitesi Yemek Yürütme Kurulu Yönergesi” Taslağının EK-1’de yer aldığı şekliyle kabulüne oy birliği ile karar verildi.</w:t>
      </w:r>
    </w:p>
    <w:p w:rsidR="00C91F72" w:rsidRPr="00CE00E6" w:rsidRDefault="00C91F72" w:rsidP="00C91F72">
      <w:pPr>
        <w:pStyle w:val="Standard"/>
      </w:pPr>
    </w:p>
    <w:p w:rsidR="003C050C" w:rsidRPr="00CE00E6" w:rsidRDefault="003C050C" w:rsidP="00C91F72">
      <w:pPr>
        <w:pStyle w:val="Standard"/>
      </w:pPr>
    </w:p>
    <w:p w:rsidR="003C050C" w:rsidRPr="00CE00E6" w:rsidRDefault="003C050C" w:rsidP="00C91F72">
      <w:pPr>
        <w:pStyle w:val="Standard"/>
      </w:pPr>
    </w:p>
    <w:p w:rsidR="00C91F72" w:rsidRPr="00CE00E6" w:rsidRDefault="00C91F72" w:rsidP="00C91F72">
      <w:pPr>
        <w:pStyle w:val="Standard"/>
        <w:tabs>
          <w:tab w:val="left" w:pos="567"/>
        </w:tabs>
        <w:ind w:firstLine="567"/>
      </w:pPr>
      <w:r w:rsidRPr="00CE00E6">
        <w:tab/>
      </w:r>
      <w:r w:rsidRPr="00CE00E6">
        <w:tab/>
      </w:r>
      <w:r w:rsidRPr="00CE00E6">
        <w:tab/>
      </w:r>
      <w:r w:rsidRPr="00CE00E6">
        <w:tab/>
      </w:r>
      <w:r w:rsidRPr="00CE00E6">
        <w:tab/>
        <w:t xml:space="preserve">    ASLI GİBİDİR</w:t>
      </w:r>
    </w:p>
    <w:p w:rsidR="00C91F72" w:rsidRPr="00CE00E6" w:rsidRDefault="00C91F72" w:rsidP="00C91F72">
      <w:pPr>
        <w:ind w:left="3180" w:right="-1368" w:firstLine="360"/>
      </w:pPr>
      <w:r w:rsidRPr="00CE00E6">
        <w:t xml:space="preserve">         …/…/2019</w:t>
      </w:r>
    </w:p>
    <w:p w:rsidR="00C91F72" w:rsidRPr="00CE00E6" w:rsidRDefault="00C91F72" w:rsidP="00C91F72">
      <w:pPr>
        <w:tabs>
          <w:tab w:val="left" w:pos="960"/>
        </w:tabs>
        <w:ind w:left="-360" w:right="-1368" w:hanging="720"/>
      </w:pPr>
      <w:r w:rsidRPr="00CE00E6">
        <w:tab/>
      </w:r>
      <w:r w:rsidRPr="00CE00E6">
        <w:tab/>
      </w:r>
      <w:r w:rsidRPr="00CE00E6">
        <w:tab/>
      </w:r>
      <w:r w:rsidRPr="00CE00E6">
        <w:tab/>
      </w:r>
      <w:r w:rsidRPr="00CE00E6">
        <w:tab/>
      </w:r>
      <w:r w:rsidRPr="00CE00E6">
        <w:tab/>
      </w:r>
      <w:r w:rsidRPr="00CE00E6">
        <w:tab/>
      </w:r>
    </w:p>
    <w:p w:rsidR="00C91F72" w:rsidRPr="00CE00E6" w:rsidRDefault="00C91F72" w:rsidP="00C91F72">
      <w:pPr>
        <w:pStyle w:val="Standard"/>
        <w:rPr>
          <w:kern w:val="0"/>
        </w:rPr>
      </w:pPr>
    </w:p>
    <w:p w:rsidR="00C91F72" w:rsidRPr="00CE00E6" w:rsidRDefault="00C91F72" w:rsidP="00C91F72">
      <w:pPr>
        <w:pStyle w:val="Standard"/>
        <w:rPr>
          <w:kern w:val="0"/>
        </w:rPr>
      </w:pPr>
    </w:p>
    <w:p w:rsidR="005A43D9" w:rsidRPr="00CE00E6" w:rsidRDefault="00C37955" w:rsidP="005A43D9">
      <w:pPr>
        <w:pStyle w:val="Standard"/>
        <w:jc w:val="center"/>
      </w:pPr>
      <w:r w:rsidRPr="00CE00E6">
        <w:t xml:space="preserve"> </w:t>
      </w:r>
      <w:r w:rsidR="005A43D9" w:rsidRPr="00CE00E6">
        <w:t xml:space="preserve">  </w:t>
      </w:r>
      <w:r w:rsidRPr="00CE00E6">
        <w:t>Muhammed TAN</w:t>
      </w:r>
    </w:p>
    <w:p w:rsidR="005A43D9" w:rsidRPr="00CE00E6" w:rsidRDefault="005A43D9" w:rsidP="005A43D9">
      <w:pPr>
        <w:pStyle w:val="Standard"/>
        <w:ind w:firstLine="708"/>
      </w:pPr>
      <w:r w:rsidRPr="00CE00E6">
        <w:t xml:space="preserve">                                                    Genel Sekreter V.</w:t>
      </w:r>
    </w:p>
    <w:p w:rsidR="00C91F72" w:rsidRPr="00CE00E6" w:rsidRDefault="00C91F72" w:rsidP="00C91F72">
      <w:pPr>
        <w:pStyle w:val="Standard"/>
      </w:pPr>
    </w:p>
    <w:p w:rsidR="00C91F72" w:rsidRPr="00CE00E6" w:rsidRDefault="00C91F72" w:rsidP="00C91F72">
      <w:pPr>
        <w:pStyle w:val="Standard"/>
      </w:pPr>
    </w:p>
    <w:p w:rsidR="00C91F72" w:rsidRPr="00CE00E6" w:rsidRDefault="00C91F72" w:rsidP="00C91F72">
      <w:pPr>
        <w:pStyle w:val="Standard"/>
      </w:pPr>
    </w:p>
    <w:p w:rsidR="00C91F72" w:rsidRPr="00CE00E6" w:rsidRDefault="00C91F72" w:rsidP="00B94647">
      <w:pPr>
        <w:pStyle w:val="Standard"/>
      </w:pPr>
    </w:p>
    <w:p w:rsidR="00C91F72" w:rsidRPr="00CE00E6" w:rsidRDefault="00C91F72"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C37955" w:rsidRPr="00CE00E6" w:rsidRDefault="00C37955" w:rsidP="00B94647">
      <w:pPr>
        <w:pStyle w:val="Standard"/>
      </w:pPr>
    </w:p>
    <w:p w:rsidR="00871EBB" w:rsidRPr="00CE00E6" w:rsidRDefault="00871EBB" w:rsidP="00B94647">
      <w:pPr>
        <w:pStyle w:val="Standard"/>
      </w:pPr>
    </w:p>
    <w:p w:rsidR="00871EBB" w:rsidRPr="00CE00E6" w:rsidRDefault="00871EBB" w:rsidP="00B94647">
      <w:pPr>
        <w:pStyle w:val="Standard"/>
      </w:pPr>
    </w:p>
    <w:p w:rsidR="00A76414" w:rsidRPr="00CE00E6" w:rsidRDefault="00A76414" w:rsidP="00B94647">
      <w:pPr>
        <w:pStyle w:val="Standard"/>
      </w:pPr>
    </w:p>
    <w:p w:rsidR="00A76414" w:rsidRPr="00CE00E6" w:rsidRDefault="00A76414" w:rsidP="00B94647">
      <w:pPr>
        <w:pStyle w:val="Standard"/>
      </w:pPr>
    </w:p>
    <w:p w:rsidR="00A76414" w:rsidRPr="00CE00E6" w:rsidRDefault="00A76414"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B94647">
      <w:pPr>
        <w:pStyle w:val="Standard"/>
      </w:pPr>
    </w:p>
    <w:p w:rsidR="0017515A" w:rsidRPr="00CE00E6" w:rsidRDefault="0017515A" w:rsidP="0017515A">
      <w:pPr>
        <w:ind w:firstLine="708"/>
        <w:jc w:val="both"/>
      </w:pPr>
      <w:r w:rsidRPr="00CE00E6">
        <w:rPr>
          <w:b/>
        </w:rPr>
        <w:t xml:space="preserve">KARAR NO: 2019/38 – </w:t>
      </w:r>
      <w:r w:rsidRPr="00CE00E6">
        <w:rPr>
          <w:rFonts w:eastAsiaTheme="minorHAnsi"/>
          <w:lang w:eastAsia="en-US"/>
        </w:rPr>
        <w:t xml:space="preserve">Üniversitemiz Öğrenci İşleri Dairesi Başkanlığının </w:t>
      </w:r>
      <w:proofErr w:type="gramStart"/>
      <w:r w:rsidRPr="00CE00E6">
        <w:t>20/02/2019</w:t>
      </w:r>
      <w:proofErr w:type="gramEnd"/>
      <w:r w:rsidRPr="00CE00E6">
        <w:t xml:space="preserve"> tarihli ve </w:t>
      </w:r>
      <w:r w:rsidRPr="00CE00E6">
        <w:rPr>
          <w:rFonts w:eastAsiaTheme="minorHAnsi"/>
          <w:lang w:eastAsia="en-US"/>
        </w:rPr>
        <w:t>89852727-105.05.02.01-E.1400</w:t>
      </w:r>
      <w:r w:rsidRPr="00CE00E6">
        <w:t xml:space="preserve"> sayılı yazısı ekinde göndermiş olduğu Siyasal Bilgiler Fakültesi Dekanlığının 08.10.2018 tarihli ve 2018/10/02 no.lu Fakülte Kurulu Kararı üzerine, Siyasal Bilgiler Fakültesi Uluslararası İlişkiler Bölümü Lisans Programı müfredatında EK-2’de yer alan değişikliklerin yapılmasının uygun olduğuna oy birliği ile karar verildi.</w:t>
      </w:r>
    </w:p>
    <w:p w:rsidR="00871EBB" w:rsidRPr="00CE00E6" w:rsidRDefault="00871EBB" w:rsidP="00B94647">
      <w:pPr>
        <w:pStyle w:val="Standard"/>
      </w:pPr>
    </w:p>
    <w:p w:rsidR="00871EBB" w:rsidRPr="00CE00E6" w:rsidRDefault="00871EBB" w:rsidP="00B94647">
      <w:pPr>
        <w:pStyle w:val="Standard"/>
      </w:pPr>
    </w:p>
    <w:p w:rsidR="00871EBB" w:rsidRPr="00CE00E6" w:rsidRDefault="00871EBB" w:rsidP="00871EBB">
      <w:pPr>
        <w:pStyle w:val="Standard"/>
      </w:pPr>
    </w:p>
    <w:p w:rsidR="00871EBB" w:rsidRPr="00CE00E6" w:rsidRDefault="00871EBB" w:rsidP="00871EBB">
      <w:pPr>
        <w:pStyle w:val="Standard"/>
        <w:tabs>
          <w:tab w:val="left" w:pos="567"/>
        </w:tabs>
        <w:ind w:firstLine="567"/>
      </w:pPr>
      <w:r w:rsidRPr="00CE00E6">
        <w:tab/>
      </w:r>
      <w:r w:rsidRPr="00CE00E6">
        <w:tab/>
      </w:r>
      <w:r w:rsidRPr="00CE00E6">
        <w:tab/>
      </w:r>
      <w:r w:rsidRPr="00CE00E6">
        <w:tab/>
      </w:r>
      <w:r w:rsidRPr="00CE00E6">
        <w:tab/>
        <w:t xml:space="preserve">  </w:t>
      </w:r>
      <w:r w:rsidR="00C37955" w:rsidRPr="00CE00E6">
        <w:t xml:space="preserve"> </w:t>
      </w:r>
      <w:r w:rsidRPr="00CE00E6">
        <w:t xml:space="preserve">  ASLI GİBİDİR</w:t>
      </w:r>
    </w:p>
    <w:p w:rsidR="00871EBB" w:rsidRPr="00CE00E6" w:rsidRDefault="00871EBB" w:rsidP="00871EBB">
      <w:pPr>
        <w:ind w:left="3180" w:right="-1368" w:firstLine="360"/>
      </w:pPr>
      <w:r w:rsidRPr="00CE00E6">
        <w:t xml:space="preserve">         …/…/2019</w:t>
      </w:r>
    </w:p>
    <w:p w:rsidR="00871EBB" w:rsidRPr="00CE00E6" w:rsidRDefault="00871EBB" w:rsidP="00871EBB">
      <w:pPr>
        <w:tabs>
          <w:tab w:val="left" w:pos="960"/>
        </w:tabs>
        <w:ind w:left="-360" w:right="-1368" w:hanging="720"/>
      </w:pPr>
      <w:r w:rsidRPr="00CE00E6">
        <w:tab/>
      </w:r>
      <w:r w:rsidRPr="00CE00E6">
        <w:tab/>
      </w:r>
      <w:r w:rsidRPr="00CE00E6">
        <w:tab/>
      </w:r>
      <w:r w:rsidRPr="00CE00E6">
        <w:tab/>
      </w:r>
      <w:r w:rsidRPr="00CE00E6">
        <w:tab/>
      </w:r>
      <w:r w:rsidRPr="00CE00E6">
        <w:tab/>
      </w:r>
      <w:r w:rsidRPr="00CE00E6">
        <w:tab/>
      </w:r>
    </w:p>
    <w:p w:rsidR="00871EBB" w:rsidRPr="00CE00E6" w:rsidRDefault="00871EBB" w:rsidP="00871EBB">
      <w:pPr>
        <w:pStyle w:val="Standard"/>
        <w:rPr>
          <w:kern w:val="0"/>
        </w:rPr>
      </w:pPr>
    </w:p>
    <w:p w:rsidR="00871EBB" w:rsidRPr="00CE00E6" w:rsidRDefault="00871EBB" w:rsidP="00871EBB">
      <w:pPr>
        <w:pStyle w:val="Standard"/>
        <w:rPr>
          <w:kern w:val="0"/>
        </w:rPr>
      </w:pPr>
    </w:p>
    <w:p w:rsidR="005A43D9" w:rsidRPr="00CE00E6" w:rsidRDefault="005A43D9" w:rsidP="005A43D9">
      <w:pPr>
        <w:pStyle w:val="Standard"/>
        <w:jc w:val="center"/>
      </w:pPr>
      <w:r w:rsidRPr="00CE00E6">
        <w:t xml:space="preserve"> </w:t>
      </w:r>
      <w:r w:rsidR="00C37955" w:rsidRPr="00CE00E6">
        <w:t xml:space="preserve">  </w:t>
      </w:r>
      <w:r w:rsidRPr="00CE00E6">
        <w:t xml:space="preserve"> </w:t>
      </w:r>
      <w:r w:rsidR="00C37955" w:rsidRPr="00CE00E6">
        <w:t>Muhammed TAN</w:t>
      </w:r>
    </w:p>
    <w:p w:rsidR="005A43D9" w:rsidRPr="00CE00E6" w:rsidRDefault="005A43D9" w:rsidP="005A43D9">
      <w:pPr>
        <w:pStyle w:val="Standard"/>
        <w:ind w:firstLine="708"/>
      </w:pPr>
      <w:r w:rsidRPr="00CE00E6">
        <w:t xml:space="preserve">                                                    Genel Sekreter V.</w:t>
      </w:r>
    </w:p>
    <w:p w:rsidR="00871EBB" w:rsidRPr="00CE00E6" w:rsidRDefault="00871EBB" w:rsidP="00871EBB">
      <w:pPr>
        <w:pStyle w:val="Standard"/>
      </w:pPr>
    </w:p>
    <w:p w:rsidR="00871EBB" w:rsidRPr="00CE00E6" w:rsidRDefault="00871EBB" w:rsidP="00B94647">
      <w:pPr>
        <w:pStyle w:val="Standard"/>
      </w:pPr>
    </w:p>
    <w:p w:rsidR="00BF1178" w:rsidRPr="00CE00E6" w:rsidRDefault="00BF1178" w:rsidP="00B94647">
      <w:pPr>
        <w:pStyle w:val="Standard"/>
      </w:pPr>
    </w:p>
    <w:p w:rsidR="00BF1178" w:rsidRPr="00CE00E6" w:rsidRDefault="00BF1178" w:rsidP="00B94647">
      <w:pPr>
        <w:pStyle w:val="Standard"/>
      </w:pPr>
    </w:p>
    <w:p w:rsidR="00BF1178" w:rsidRPr="00CE00E6" w:rsidRDefault="00BF1178" w:rsidP="00B94647">
      <w:pPr>
        <w:pStyle w:val="Standard"/>
      </w:pPr>
    </w:p>
    <w:p w:rsidR="00BF1178" w:rsidRPr="00CE00E6" w:rsidRDefault="00BF1178" w:rsidP="00B94647">
      <w:pPr>
        <w:pStyle w:val="Standard"/>
      </w:pPr>
    </w:p>
    <w:p w:rsidR="00BF1178" w:rsidRPr="00CE00E6" w:rsidRDefault="00BF1178" w:rsidP="00B94647">
      <w:pPr>
        <w:pStyle w:val="Standard"/>
      </w:pPr>
    </w:p>
    <w:p w:rsidR="00BF1178" w:rsidRPr="00CE00E6" w:rsidRDefault="00BF1178" w:rsidP="00B94647">
      <w:pPr>
        <w:pStyle w:val="Standard"/>
      </w:pPr>
    </w:p>
    <w:p w:rsidR="00BF1178" w:rsidRPr="00CE00E6" w:rsidRDefault="00BF1178" w:rsidP="00B94647">
      <w:pPr>
        <w:pStyle w:val="Standard"/>
      </w:pPr>
    </w:p>
    <w:p w:rsidR="005C6C81" w:rsidRPr="00CE00E6" w:rsidRDefault="005C6C81" w:rsidP="00B94647">
      <w:pPr>
        <w:pStyle w:val="Standard"/>
      </w:pPr>
    </w:p>
    <w:sectPr w:rsidR="005C6C81" w:rsidRPr="00CE00E6"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CE00E6">
          <w:rPr>
            <w:noProof/>
          </w:rPr>
          <w:t>- 3 -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772BD8" w:rsidP="00F61F6A">
    <w:pPr>
      <w:pStyle w:val="stbilgi1"/>
      <w:pBdr>
        <w:top w:val="single" w:sz="4" w:space="0" w:color="000000"/>
        <w:left w:val="single" w:sz="4" w:space="0" w:color="000000"/>
        <w:bottom w:val="single" w:sz="4" w:space="0" w:color="000000"/>
        <w:right w:val="single" w:sz="4" w:space="0" w:color="000000"/>
      </w:pBdr>
    </w:pPr>
    <w:r>
      <w:t>28</w:t>
    </w:r>
    <w:r w:rsidR="00A76414">
      <w:t>.</w:t>
    </w:r>
    <w:r w:rsidR="00FD3EBB">
      <w:t>02</w:t>
    </w:r>
    <w:r w:rsidR="00F01AC8">
      <w:t>.2019</w:t>
    </w:r>
    <w:r w:rsidR="00505581" w:rsidRPr="000C6B40">
      <w:t xml:space="preserve">                                                     </w:t>
    </w:r>
    <w:r w:rsidR="00B0286E">
      <w:t>06</w:t>
    </w:r>
    <w:r w:rsidR="00505581" w:rsidRPr="000C6B40">
      <w:t xml:space="preserve">                  </w:t>
    </w:r>
    <w:r w:rsidR="00505581">
      <w:t xml:space="preserve">                            2019</w:t>
    </w:r>
    <w:r w:rsidR="00505581" w:rsidRPr="000C6B40">
      <w:t xml:space="preserve"> / </w:t>
    </w:r>
    <w:r w:rsidR="00FB3FCC">
      <w:t>36-37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4"/>
  </w:num>
  <w:num w:numId="6">
    <w:abstractNumId w:val="0"/>
  </w:num>
  <w:num w:numId="7">
    <w:abstractNumId w:val="7"/>
  </w:num>
  <w:num w:numId="8">
    <w:abstractNumId w:val="5"/>
  </w:num>
  <w:num w:numId="9">
    <w:abstractNumId w:val="10"/>
  </w:num>
  <w:num w:numId="10">
    <w:abstractNumId w:val="1"/>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7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22A8"/>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39E6"/>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6982"/>
    <w:rsid w:val="00247BEF"/>
    <w:rsid w:val="0025206B"/>
    <w:rsid w:val="00256B8E"/>
    <w:rsid w:val="00256B93"/>
    <w:rsid w:val="00260562"/>
    <w:rsid w:val="00260C9B"/>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601F6"/>
    <w:rsid w:val="00360308"/>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9BC"/>
    <w:rsid w:val="003B6E1E"/>
    <w:rsid w:val="003B710D"/>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5893"/>
    <w:rsid w:val="004C65D7"/>
    <w:rsid w:val="004C6876"/>
    <w:rsid w:val="004C74E9"/>
    <w:rsid w:val="004C76C1"/>
    <w:rsid w:val="004D00D0"/>
    <w:rsid w:val="004D02DF"/>
    <w:rsid w:val="004D1849"/>
    <w:rsid w:val="004D1C0D"/>
    <w:rsid w:val="004D291F"/>
    <w:rsid w:val="004D3CF9"/>
    <w:rsid w:val="004D3EC4"/>
    <w:rsid w:val="004D4FE6"/>
    <w:rsid w:val="004D680E"/>
    <w:rsid w:val="004E090D"/>
    <w:rsid w:val="004E2AD8"/>
    <w:rsid w:val="004E345C"/>
    <w:rsid w:val="004E3FE1"/>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496"/>
    <w:rsid w:val="005629C5"/>
    <w:rsid w:val="0056312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43D9"/>
    <w:rsid w:val="005A60FC"/>
    <w:rsid w:val="005A65C1"/>
    <w:rsid w:val="005A7286"/>
    <w:rsid w:val="005B025C"/>
    <w:rsid w:val="005B1298"/>
    <w:rsid w:val="005B1638"/>
    <w:rsid w:val="005B181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58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908"/>
    <w:rsid w:val="006F1C06"/>
    <w:rsid w:val="006F4194"/>
    <w:rsid w:val="006F423D"/>
    <w:rsid w:val="006F500E"/>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86D6E"/>
    <w:rsid w:val="00786F7C"/>
    <w:rsid w:val="007872F9"/>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F098A"/>
    <w:rsid w:val="007F23FF"/>
    <w:rsid w:val="007F2B5F"/>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211B8"/>
    <w:rsid w:val="00821249"/>
    <w:rsid w:val="00821FD3"/>
    <w:rsid w:val="00822A3D"/>
    <w:rsid w:val="00825239"/>
    <w:rsid w:val="00825341"/>
    <w:rsid w:val="00825DB2"/>
    <w:rsid w:val="00826B06"/>
    <w:rsid w:val="0083016C"/>
    <w:rsid w:val="008301D4"/>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1EBB"/>
    <w:rsid w:val="00872BC6"/>
    <w:rsid w:val="00873B6D"/>
    <w:rsid w:val="0087621C"/>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A0213"/>
    <w:rsid w:val="008A424B"/>
    <w:rsid w:val="008A5513"/>
    <w:rsid w:val="008A7354"/>
    <w:rsid w:val="008A79CA"/>
    <w:rsid w:val="008B2094"/>
    <w:rsid w:val="008B299A"/>
    <w:rsid w:val="008B6897"/>
    <w:rsid w:val="008C35A7"/>
    <w:rsid w:val="008C4214"/>
    <w:rsid w:val="008C4B65"/>
    <w:rsid w:val="008C4FE2"/>
    <w:rsid w:val="008C6C71"/>
    <w:rsid w:val="008C78E1"/>
    <w:rsid w:val="008C78E5"/>
    <w:rsid w:val="008D1240"/>
    <w:rsid w:val="008D296F"/>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42E7"/>
    <w:rsid w:val="009A438C"/>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503"/>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604"/>
    <w:rsid w:val="00B11DA2"/>
    <w:rsid w:val="00B127D0"/>
    <w:rsid w:val="00B13635"/>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4605"/>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87B0D"/>
    <w:rsid w:val="00C904AC"/>
    <w:rsid w:val="00C91F72"/>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0E6"/>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B1"/>
    <w:rsid w:val="00E32437"/>
    <w:rsid w:val="00E33A3B"/>
    <w:rsid w:val="00E35002"/>
    <w:rsid w:val="00E369A2"/>
    <w:rsid w:val="00E36B5D"/>
    <w:rsid w:val="00E36BB7"/>
    <w:rsid w:val="00E36E2B"/>
    <w:rsid w:val="00E4114B"/>
    <w:rsid w:val="00E421E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0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30FB"/>
    <w:rsid w:val="00F545D0"/>
    <w:rsid w:val="00F547A3"/>
    <w:rsid w:val="00F558EC"/>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B3FCC"/>
    <w:rsid w:val="00FC0DC0"/>
    <w:rsid w:val="00FC1693"/>
    <w:rsid w:val="00FC2C1B"/>
    <w:rsid w:val="00FC2DB7"/>
    <w:rsid w:val="00FC3935"/>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414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DA9C-D960-43EE-86EC-595DCAFA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12046</TotalTime>
  <Pages>7</Pages>
  <Words>1289</Words>
  <Characters>7349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762</cp:revision>
  <cp:lastPrinted>2019-03-22T06:53:00Z</cp:lastPrinted>
  <dcterms:created xsi:type="dcterms:W3CDTF">2017-02-23T13:04:00Z</dcterms:created>
  <dcterms:modified xsi:type="dcterms:W3CDTF">2019-03-22T06:55:00Z</dcterms:modified>
</cp:coreProperties>
</file>