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7F098A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7F098A">
        <w:t xml:space="preserve">Ankara Sosyal Bilimler Üniversitesi Senatosu, Prof. Dr. Mehmet BARCA başkanlığında Rektörlük Toplantı Salonunda </w:t>
      </w:r>
      <w:r w:rsidR="0096655E">
        <w:t>24</w:t>
      </w:r>
      <w:r w:rsidR="006D7649">
        <w:t xml:space="preserve"> Nisan</w:t>
      </w:r>
      <w:r w:rsidR="00FF02E9">
        <w:t xml:space="preserve"> </w:t>
      </w:r>
      <w:r w:rsidR="00D46F47" w:rsidRPr="007F098A">
        <w:t>2018 tarihinde saat 1</w:t>
      </w:r>
      <w:r w:rsidR="0096655E">
        <w:t>5</w:t>
      </w:r>
      <w:r w:rsidR="00204A2D">
        <w:t>.00’te</w:t>
      </w:r>
      <w:r w:rsidR="00600077">
        <w:t xml:space="preserve"> toplandı. </w:t>
      </w:r>
      <w:r w:rsidR="00D46F47" w:rsidRPr="007F098A">
        <w:t>Gündem maddelerinin görüşülmesine geçilerek aşağıda yazılı kararlar alındı.</w:t>
      </w:r>
    </w:p>
    <w:p w:rsidR="00D46F47" w:rsidRPr="007F098A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7F098A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="00D46F47" w:rsidRPr="007F098A">
        <w:rPr>
          <w:b/>
        </w:rPr>
        <w:t xml:space="preserve">GÜNDEM: </w:t>
      </w:r>
    </w:p>
    <w:p w:rsidR="00A21711" w:rsidRPr="007F098A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E51D11" w:rsidRDefault="006F500E" w:rsidP="00E51D11">
      <w:pPr>
        <w:ind w:firstLine="708"/>
        <w:jc w:val="both"/>
      </w:pPr>
      <w:r>
        <w:rPr>
          <w:b/>
        </w:rPr>
        <w:t xml:space="preserve">1. </w:t>
      </w:r>
      <w:r w:rsidR="00540FAE" w:rsidRPr="008613B8">
        <w:t>Üniversitemiz</w:t>
      </w:r>
      <w:r w:rsidR="00540FAE">
        <w:t xml:space="preserve"> Öğrenci İşleri Dairesi Başkanlığının 20.04.2018 tarihli ve </w:t>
      </w:r>
      <w:proofErr w:type="gramStart"/>
      <w:r w:rsidR="00540FAE">
        <w:t>89852727</w:t>
      </w:r>
      <w:proofErr w:type="gramEnd"/>
      <w:r w:rsidR="00540FAE">
        <w:t xml:space="preserve">-100-E.914 sayılı yazısında belirtilen; </w:t>
      </w:r>
      <w:r w:rsidR="00540FAE">
        <w:rPr>
          <w:rFonts w:eastAsiaTheme="minorHAnsi"/>
          <w:lang w:eastAsia="en-US"/>
        </w:rPr>
        <w:t xml:space="preserve">Eğitim Komisyonunun </w:t>
      </w:r>
      <w:r w:rsidR="00540FAE" w:rsidRPr="00164BD5">
        <w:rPr>
          <w:rFonts w:eastAsiaTheme="minorHAnsi"/>
          <w:lang w:eastAsia="en-US"/>
        </w:rPr>
        <w:t>12.04.2018 tarih ve 2018/03 sayı</w:t>
      </w:r>
      <w:r w:rsidR="00540FAE">
        <w:rPr>
          <w:rFonts w:eastAsiaTheme="minorHAnsi"/>
          <w:lang w:eastAsia="en-US"/>
        </w:rPr>
        <w:t xml:space="preserve">lı kararının </w:t>
      </w:r>
      <w:r>
        <w:t>görüşülmesi.</w:t>
      </w:r>
    </w:p>
    <w:p w:rsidR="00540FAE" w:rsidRPr="00540FAE" w:rsidRDefault="00540FAE" w:rsidP="00E51D11">
      <w:pPr>
        <w:ind w:firstLine="708"/>
        <w:jc w:val="both"/>
        <w:rPr>
          <w:b/>
        </w:rPr>
      </w:pPr>
      <w:r w:rsidRPr="00540FAE">
        <w:rPr>
          <w:b/>
        </w:rPr>
        <w:t>2.</w:t>
      </w:r>
      <w:r w:rsidRPr="00540FAE">
        <w:t xml:space="preserve"> </w:t>
      </w:r>
      <w:r w:rsidRPr="008613B8">
        <w:t>Üniversitemiz</w:t>
      </w:r>
      <w:r>
        <w:t xml:space="preserve"> Öğrenci İşleri Dairesi Başkanlığının 20.04.2018 tarihli ve </w:t>
      </w:r>
      <w:proofErr w:type="gramStart"/>
      <w:r>
        <w:t>89852727</w:t>
      </w:r>
      <w:proofErr w:type="gramEnd"/>
      <w:r>
        <w:t>-100-E.914 sayılı yazısı ekinde göndermiş olduğu 2018-2019 eğitim-öğretim yılı akademik takvim taslaklarının görüşülmesi.</w:t>
      </w:r>
    </w:p>
    <w:p w:rsidR="00947826" w:rsidRPr="00E51D11" w:rsidRDefault="00947826" w:rsidP="00B76DBC">
      <w:pPr>
        <w:ind w:firstLine="708"/>
        <w:jc w:val="both"/>
        <w:rPr>
          <w:b/>
        </w:rPr>
      </w:pPr>
    </w:p>
    <w:p w:rsidR="00A711E6" w:rsidRDefault="00852389" w:rsidP="002B4562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FA6E2C" w:rsidRPr="00E51D11" w:rsidRDefault="00FA6E2C" w:rsidP="00204A2D">
      <w:pPr>
        <w:tabs>
          <w:tab w:val="left" w:pos="-284"/>
          <w:tab w:val="left" w:pos="0"/>
        </w:tabs>
        <w:rPr>
          <w:i/>
        </w:rPr>
      </w:pPr>
    </w:p>
    <w:p w:rsidR="00947826" w:rsidRDefault="00652D88" w:rsidP="00652D8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 w:rsidR="00D90698">
        <w:rPr>
          <w:b/>
        </w:rPr>
        <w:t xml:space="preserve">O: </w:t>
      </w:r>
      <w:r w:rsidR="00D90698" w:rsidRPr="00D90698">
        <w:rPr>
          <w:b/>
        </w:rPr>
        <w:t>2018/36</w:t>
      </w:r>
      <w:r w:rsidRPr="00FA6E2C">
        <w:rPr>
          <w:b/>
        </w:rPr>
        <w:t xml:space="preserve"> – </w:t>
      </w:r>
      <w:r w:rsidR="00540FAE" w:rsidRPr="008613B8">
        <w:t>Üniversitemiz</w:t>
      </w:r>
      <w:r w:rsidR="00540FAE">
        <w:t xml:space="preserve"> Öğrenci İşleri Dairesi Başkanlığının 20.04.2018 tarihli ve </w:t>
      </w:r>
      <w:proofErr w:type="gramStart"/>
      <w:r w:rsidR="00540FAE">
        <w:t>89852727</w:t>
      </w:r>
      <w:proofErr w:type="gramEnd"/>
      <w:r w:rsidR="00540FAE">
        <w:t xml:space="preserve">-100-E.914 sayılı yazısında belirtilen </w:t>
      </w:r>
      <w:r w:rsidR="00540FAE">
        <w:rPr>
          <w:rFonts w:eastAsiaTheme="minorHAnsi"/>
          <w:lang w:eastAsia="en-US"/>
        </w:rPr>
        <w:t xml:space="preserve">Eğitim Komisyonunun </w:t>
      </w:r>
      <w:r w:rsidR="00540FAE" w:rsidRPr="00164BD5">
        <w:rPr>
          <w:rFonts w:eastAsiaTheme="minorHAnsi"/>
          <w:lang w:eastAsia="en-US"/>
        </w:rPr>
        <w:t>12.04.2018 tarih ve 2018/03 sayı</w:t>
      </w:r>
      <w:r w:rsidR="00540FAE">
        <w:rPr>
          <w:rFonts w:eastAsiaTheme="minorHAnsi"/>
          <w:lang w:eastAsia="en-US"/>
        </w:rPr>
        <w:t xml:space="preserve">lı kararı üzerine; </w:t>
      </w:r>
      <w:r w:rsidR="00540FAE" w:rsidRPr="00164BD5">
        <w:rPr>
          <w:rFonts w:eastAsiaTheme="minorHAnsi"/>
          <w:lang w:eastAsia="en-US"/>
        </w:rPr>
        <w:t>Üniversitemizde eğitim</w:t>
      </w:r>
      <w:r w:rsidR="00540FAE">
        <w:rPr>
          <w:rFonts w:eastAsiaTheme="minorHAnsi"/>
          <w:lang w:eastAsia="en-US"/>
        </w:rPr>
        <w:t>-</w:t>
      </w:r>
      <w:r w:rsidR="00540FAE" w:rsidRPr="00164BD5">
        <w:rPr>
          <w:rFonts w:eastAsiaTheme="minorHAnsi"/>
          <w:lang w:eastAsia="en-US"/>
        </w:rPr>
        <w:t>öğretim</w:t>
      </w:r>
      <w:r w:rsidR="00540FAE">
        <w:rPr>
          <w:rFonts w:eastAsiaTheme="minorHAnsi"/>
          <w:lang w:eastAsia="en-US"/>
        </w:rPr>
        <w:t xml:space="preserve"> </w:t>
      </w:r>
      <w:r w:rsidR="00540FAE" w:rsidRPr="00164BD5">
        <w:rPr>
          <w:rFonts w:eastAsiaTheme="minorHAnsi"/>
          <w:lang w:eastAsia="en-US"/>
        </w:rPr>
        <w:t>dili İngilizce olan programlarda Akademik İngilizce, İş İn</w:t>
      </w:r>
      <w:r w:rsidR="00540FAE">
        <w:rPr>
          <w:rFonts w:eastAsiaTheme="minorHAnsi"/>
          <w:lang w:eastAsia="en-US"/>
        </w:rPr>
        <w:t xml:space="preserve">gilizcesi, Hukuk İngilizcesi ve </w:t>
      </w:r>
      <w:r w:rsidR="00540FAE" w:rsidRPr="00164BD5">
        <w:rPr>
          <w:rFonts w:eastAsiaTheme="minorHAnsi"/>
          <w:lang w:eastAsia="en-US"/>
        </w:rPr>
        <w:t>Mesleki İngilizce vb. derslerin kaldırılarak yerine farklı ders</w:t>
      </w:r>
      <w:r w:rsidR="00540FAE">
        <w:rPr>
          <w:rFonts w:eastAsiaTheme="minorHAnsi"/>
          <w:lang w:eastAsia="en-US"/>
        </w:rPr>
        <w:t xml:space="preserve">ler eklenmesine ve bundan sonra </w:t>
      </w:r>
      <w:r w:rsidR="00540FAE" w:rsidRPr="00164BD5">
        <w:rPr>
          <w:rFonts w:eastAsiaTheme="minorHAnsi"/>
          <w:lang w:eastAsia="en-US"/>
        </w:rPr>
        <w:t>hazırlanacak programlarda bu derslere y</w:t>
      </w:r>
      <w:r w:rsidR="00540FAE">
        <w:rPr>
          <w:rFonts w:eastAsiaTheme="minorHAnsi"/>
          <w:lang w:eastAsia="en-US"/>
        </w:rPr>
        <w:t xml:space="preserve">er verilmemesine </w:t>
      </w:r>
      <w:r w:rsidR="009B73D0">
        <w:rPr>
          <w:rFonts w:eastAsia="Lucida Sans Unicode" w:cs="Tahoma"/>
        </w:rPr>
        <w:t>oy birliği ile karar verildi.</w:t>
      </w:r>
    </w:p>
    <w:p w:rsidR="00540FAE" w:rsidRDefault="00540FAE" w:rsidP="00652D88">
      <w:pPr>
        <w:ind w:firstLine="708"/>
        <w:jc w:val="both"/>
        <w:rPr>
          <w:rFonts w:eastAsia="Lucida Sans Unicode" w:cs="Tahoma"/>
        </w:rPr>
      </w:pPr>
    </w:p>
    <w:p w:rsidR="00540FAE" w:rsidRDefault="00540FAE" w:rsidP="00652D8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2018/37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8613B8">
        <w:t>Üniversitemiz</w:t>
      </w:r>
      <w:r>
        <w:t xml:space="preserve"> Öğrenci İşleri Dairesi Başkanlığının 20.04.2018 tarihli ve </w:t>
      </w:r>
      <w:proofErr w:type="gramStart"/>
      <w:r>
        <w:t>89852727</w:t>
      </w:r>
      <w:proofErr w:type="gramEnd"/>
      <w:r>
        <w:t>-100-E.914 sayılı yazısı ekinde göndermiş olduğu; 2018-2019 Eğitim-Öğretim Yılı Lisans Akademik Takvim Taslağı, 2018-2019 Eğitim-Öğretim Yılı Lisansüstü Akademik Takvim Taslağı ve 2018-2019 Eğitim-Öğretim Yılı Yabancı Diller Yüksekokulu Hazırlık Sınıfı Akademik Takvim Taslağının EK-1, EK-2 ve EK-3’te yer aldığı şekliyle kabulüne oy birliği ile karar verildi.</w:t>
      </w:r>
    </w:p>
    <w:p w:rsidR="00540FAE" w:rsidRDefault="00540FAE" w:rsidP="00652D88">
      <w:pPr>
        <w:ind w:firstLine="708"/>
        <w:jc w:val="both"/>
        <w:rPr>
          <w:rFonts w:eastAsia="Lucida Sans Unicode" w:cs="Tahoma"/>
        </w:rPr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90698" w:rsidRDefault="00D90698" w:rsidP="00540FAE">
      <w:pPr>
        <w:tabs>
          <w:tab w:val="left" w:pos="-284"/>
          <w:tab w:val="left" w:pos="0"/>
        </w:tabs>
      </w:pPr>
    </w:p>
    <w:p w:rsidR="00F72284" w:rsidRDefault="00F72284" w:rsidP="00540FAE">
      <w:pPr>
        <w:tabs>
          <w:tab w:val="left" w:pos="-284"/>
          <w:tab w:val="left" w:pos="0"/>
        </w:tabs>
      </w:pPr>
    </w:p>
    <w:p w:rsidR="00D332F8" w:rsidRDefault="00D332F8" w:rsidP="005F1A2E">
      <w:pPr>
        <w:tabs>
          <w:tab w:val="left" w:pos="-284"/>
          <w:tab w:val="left" w:pos="0"/>
        </w:tabs>
        <w:jc w:val="center"/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>Prof. Dr. Mehmet BARCA</w:t>
      </w:r>
    </w:p>
    <w:p w:rsidR="005F1A2E" w:rsidRDefault="005F1A2E" w:rsidP="00D332F8">
      <w:pPr>
        <w:jc w:val="center"/>
      </w:pPr>
      <w:r w:rsidRPr="007F098A">
        <w:t>Rektör</w:t>
      </w:r>
    </w:p>
    <w:p w:rsidR="00D332F8" w:rsidRPr="007F098A" w:rsidRDefault="00D332F8" w:rsidP="00D332F8">
      <w:pPr>
        <w:jc w:val="center"/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640311" w:rsidRPr="007F098A" w:rsidRDefault="00757B4A" w:rsidP="00757B4A">
      <w:pPr>
        <w:pStyle w:val="AralkYok"/>
        <w:tabs>
          <w:tab w:val="left" w:pos="1035"/>
        </w:tabs>
        <w:rPr>
          <w:rFonts w:cs="Times New Roman"/>
        </w:rPr>
      </w:pPr>
      <w:r>
        <w:rPr>
          <w:rFonts w:cs="Times New Roman"/>
        </w:rPr>
        <w:t xml:space="preserve">              </w:t>
      </w:r>
      <w:r w:rsidR="00B018B8">
        <w:rPr>
          <w:rFonts w:cs="Times New Roman"/>
        </w:rPr>
        <w:t xml:space="preserve"> </w:t>
      </w:r>
      <w:r>
        <w:rPr>
          <w:rFonts w:cs="Times New Roman"/>
        </w:rPr>
        <w:t>(Katılmadı)</w:t>
      </w: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Prof. Dr. Sevgi KURTULMUŞ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</w:t>
      </w:r>
      <w:r w:rsidR="007F098A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>Prof. Dr.</w:t>
      </w:r>
      <w:r w:rsidR="00640311" w:rsidRPr="007F098A">
        <w:rPr>
          <w:rFonts w:cs="Times New Roman"/>
        </w:rPr>
        <w:t xml:space="preserve"> Mehmet BARCA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S</w:t>
      </w:r>
      <w:r w:rsidR="003A301D" w:rsidRPr="007F098A">
        <w:rPr>
          <w:rFonts w:cs="Times New Roman"/>
        </w:rPr>
        <w:t>iyasal Bilgiler Fakültesi Dekan</w:t>
      </w:r>
      <w:r w:rsidR="00640311" w:rsidRPr="007F098A">
        <w:rPr>
          <w:rFonts w:cs="Times New Roman"/>
        </w:rPr>
        <w:t xml:space="preserve"> V.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5F1A2E" w:rsidRDefault="005F1A2E" w:rsidP="005F1A2E">
      <w:pPr>
        <w:rPr>
          <w:rFonts w:eastAsia="Lucida Sans Unicode"/>
          <w:kern w:val="3"/>
        </w:rPr>
      </w:pPr>
    </w:p>
    <w:p w:rsidR="00341F42" w:rsidRPr="007F098A" w:rsidRDefault="00F0246B" w:rsidP="00F0246B">
      <w:pPr>
        <w:ind w:left="1" w:firstLine="708"/>
        <w:rPr>
          <w:rFonts w:eastAsia="Lucida Sans Unicode"/>
          <w:kern w:val="3"/>
        </w:rPr>
      </w:pPr>
      <w:r>
        <w:t xml:space="preserve">   </w:t>
      </w:r>
    </w:p>
    <w:p w:rsidR="005F1A2E" w:rsidRPr="007F098A" w:rsidRDefault="00455747" w:rsidP="005F1A2E">
      <w:r>
        <w:t xml:space="preserve">  </w:t>
      </w:r>
      <w:r w:rsidR="005F1A2E" w:rsidRPr="007F098A">
        <w:t xml:space="preserve">Prof. Dr. </w:t>
      </w:r>
      <w:r>
        <w:t>Erol KAHVECİ</w:t>
      </w:r>
      <w:r w:rsidR="002005F6">
        <w:tab/>
      </w:r>
      <w:r w:rsidR="002005F6">
        <w:tab/>
        <w:t xml:space="preserve">                   </w:t>
      </w:r>
      <w:r w:rsidR="00E51D11">
        <w:t xml:space="preserve">    </w:t>
      </w:r>
      <w:r w:rsidR="00D127A7">
        <w:t xml:space="preserve">  </w:t>
      </w:r>
      <w:r w:rsidR="00121E24">
        <w:t xml:space="preserve">     </w:t>
      </w:r>
      <w:r>
        <w:t xml:space="preserve">          </w:t>
      </w:r>
      <w:r w:rsidR="00E51D11">
        <w:t>Prof. Dr. Erol KAHVECİ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</w:t>
      </w:r>
      <w:r w:rsidR="002005F6">
        <w:t xml:space="preserve">      </w:t>
      </w:r>
      <w:r w:rsidR="00121E24">
        <w:t xml:space="preserve">    </w:t>
      </w:r>
      <w:r w:rsidRPr="007F098A">
        <w:t xml:space="preserve">Sosyal </w:t>
      </w:r>
      <w:r w:rsidR="002005F6">
        <w:t>v</w:t>
      </w:r>
      <w:r w:rsidR="00E51D11">
        <w:t>e Beşeri Bil. Fakültesi Dekanı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121E00" w:rsidRDefault="00121E00" w:rsidP="005F1A2E">
      <w:pPr>
        <w:pStyle w:val="AralkYok"/>
        <w:rPr>
          <w:rFonts w:cs="Times New Roman"/>
        </w:rPr>
      </w:pPr>
    </w:p>
    <w:p w:rsidR="00204A2D" w:rsidRDefault="00204A2D" w:rsidP="005F1A2E">
      <w:pPr>
        <w:pStyle w:val="AralkYok"/>
        <w:rPr>
          <w:rFonts w:cs="Times New Roman"/>
        </w:rPr>
      </w:pPr>
    </w:p>
    <w:p w:rsidR="006A4D89" w:rsidRPr="007F098A" w:rsidRDefault="006A4D89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822A3D" w:rsidRDefault="00822A3D" w:rsidP="00F13DE3">
      <w:pPr>
        <w:pStyle w:val="AralkYok"/>
        <w:rPr>
          <w:rFonts w:cs="Times New Roman"/>
        </w:rPr>
      </w:pPr>
    </w:p>
    <w:p w:rsidR="00455747" w:rsidRDefault="00455747" w:rsidP="00F13DE3">
      <w:pPr>
        <w:pStyle w:val="AralkYok"/>
        <w:rPr>
          <w:rFonts w:cs="Times New Roman"/>
        </w:rPr>
      </w:pPr>
    </w:p>
    <w:p w:rsidR="00C4637C" w:rsidRPr="007F098A" w:rsidRDefault="00757B4A" w:rsidP="00455747">
      <w:pPr>
        <w:pStyle w:val="AralkYok"/>
        <w:tabs>
          <w:tab w:val="left" w:pos="693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="00775FD9">
        <w:rPr>
          <w:rFonts w:cs="Times New Roman"/>
        </w:rPr>
        <w:t xml:space="preserve"> </w:t>
      </w:r>
      <w:r w:rsidR="00455747">
        <w:rPr>
          <w:rFonts w:cs="Times New Roman"/>
        </w:rPr>
        <w:t xml:space="preserve"> (Katılmadı)</w:t>
      </w: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                                    </w:t>
      </w:r>
      <w:r w:rsidR="00615EC3" w:rsidRPr="007F098A">
        <w:rPr>
          <w:rFonts w:cs="Times New Roman"/>
        </w:rPr>
        <w:t xml:space="preserve"> </w:t>
      </w:r>
      <w:r w:rsidR="006A4D2E" w:rsidRPr="007F098A">
        <w:rPr>
          <w:rFonts w:cs="Times New Roman"/>
        </w:rPr>
        <w:t xml:space="preserve"> </w:t>
      </w:r>
      <w:r w:rsidR="00F13DE3" w:rsidRPr="007F098A">
        <w:rPr>
          <w:rFonts w:cs="Times New Roman"/>
        </w:rPr>
        <w:t>Doç. Dr. Enver ARPA</w:t>
      </w: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F13DE3" w:rsidRPr="007F098A">
        <w:rPr>
          <w:rFonts w:cs="Times New Roman"/>
        </w:rPr>
        <w:t xml:space="preserve">                                     Doğu ve Afrika </w:t>
      </w:r>
      <w:proofErr w:type="spellStart"/>
      <w:r w:rsidR="00F13DE3" w:rsidRPr="007F098A">
        <w:rPr>
          <w:rFonts w:cs="Times New Roman"/>
        </w:rPr>
        <w:t>Araş</w:t>
      </w:r>
      <w:proofErr w:type="spellEnd"/>
      <w:r w:rsidR="00F13DE3" w:rsidRPr="007F098A">
        <w:rPr>
          <w:rFonts w:cs="Times New Roman"/>
        </w:rPr>
        <w:t xml:space="preserve">. </w:t>
      </w:r>
      <w:proofErr w:type="spellStart"/>
      <w:proofErr w:type="gramStart"/>
      <w:r w:rsidR="00F13DE3" w:rsidRPr="007F098A">
        <w:rPr>
          <w:rFonts w:cs="Times New Roman"/>
        </w:rPr>
        <w:t>Ens.Müdürü</w:t>
      </w:r>
      <w:proofErr w:type="spellEnd"/>
      <w:proofErr w:type="gramEnd"/>
    </w:p>
    <w:p w:rsidR="00FE594D" w:rsidRPr="007F098A" w:rsidRDefault="00FE594D" w:rsidP="00F13DE3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D90698" w:rsidRPr="007F098A" w:rsidRDefault="00D90698" w:rsidP="005F1A2E">
      <w:pPr>
        <w:pStyle w:val="AralkYok"/>
        <w:rPr>
          <w:rFonts w:cs="Times New Roman"/>
        </w:rPr>
      </w:pPr>
    </w:p>
    <w:p w:rsidR="00F13DE3" w:rsidRPr="007F098A" w:rsidRDefault="003A301D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</w:t>
      </w:r>
      <w:r w:rsidR="007F2B5F">
        <w:rPr>
          <w:rFonts w:cs="Times New Roman"/>
        </w:rPr>
        <w:t xml:space="preserve">                               </w:t>
      </w:r>
      <w:r w:rsidR="00F13DE3" w:rsidRPr="007F098A">
        <w:rPr>
          <w:rFonts w:cs="Times New Roman"/>
        </w:rPr>
        <w:t>Prof. Dr. Mehmet BARCA</w:t>
      </w:r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Dünyası </w:t>
      </w:r>
      <w:proofErr w:type="spellStart"/>
      <w:r w:rsidRPr="007F098A">
        <w:rPr>
          <w:rFonts w:cs="Times New Roman"/>
        </w:rPr>
        <w:t>Araş</w:t>
      </w:r>
      <w:proofErr w:type="spellEnd"/>
      <w:r w:rsidRPr="007F098A">
        <w:rPr>
          <w:rFonts w:cs="Times New Roman"/>
        </w:rPr>
        <w:t xml:space="preserve">. Enstitüsü Müdür V.                        Türk Dünyası Araştırmaları </w:t>
      </w:r>
      <w:proofErr w:type="spellStart"/>
      <w:proofErr w:type="gramStart"/>
      <w:r w:rsidRPr="007F098A">
        <w:rPr>
          <w:rFonts w:cs="Times New Roman"/>
        </w:rPr>
        <w:t>Ens.Müd</w:t>
      </w:r>
      <w:proofErr w:type="spellEnd"/>
      <w:proofErr w:type="gramEnd"/>
      <w:r w:rsidRPr="007F098A">
        <w:rPr>
          <w:rFonts w:cs="Times New Roman"/>
        </w:rPr>
        <w:t xml:space="preserve"> V.</w:t>
      </w:r>
    </w:p>
    <w:p w:rsidR="005F1A2E" w:rsidRPr="007F098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tabs>
          <w:tab w:val="left" w:pos="6915"/>
        </w:tabs>
        <w:rPr>
          <w:rFonts w:cs="Times New Roman"/>
        </w:rPr>
      </w:pPr>
    </w:p>
    <w:p w:rsidR="00F13DE3" w:rsidRPr="007F098A" w:rsidRDefault="00F13DE3" w:rsidP="005F1A2E">
      <w:pPr>
        <w:pStyle w:val="AralkYok"/>
        <w:tabs>
          <w:tab w:val="left" w:pos="691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    Doç. Dr. Mahmut YAVAŞİ                </w:t>
      </w:r>
      <w:r w:rsidRPr="007F098A">
        <w:rPr>
          <w:rFonts w:cs="Times New Roman"/>
        </w:rPr>
        <w:tab/>
        <w:t xml:space="preserve">                       </w:t>
      </w:r>
      <w:r w:rsidR="00F13DE3" w:rsidRPr="007F098A">
        <w:rPr>
          <w:rFonts w:cs="Times New Roman"/>
        </w:rPr>
        <w:t>Prof. Dr. Mehmet BARCA</w:t>
      </w:r>
      <w:r w:rsidRPr="007F098A">
        <w:rPr>
          <w:rFonts w:cs="Times New Roman"/>
        </w:rPr>
        <w:t xml:space="preserve">   </w:t>
      </w:r>
    </w:p>
    <w:p w:rsidR="003A301D" w:rsidRPr="007F098A" w:rsidRDefault="005F1A2E" w:rsidP="003A301D">
      <w:r w:rsidRPr="007F098A">
        <w:t>Sosyal Bilimler Enstitüsü Müd</w:t>
      </w:r>
      <w:r w:rsidR="00F13DE3" w:rsidRPr="007F098A">
        <w:t xml:space="preserve">ürü   </w:t>
      </w:r>
      <w:r w:rsidR="00F13DE3" w:rsidRPr="007F098A">
        <w:tab/>
      </w:r>
      <w:r w:rsidR="00F13DE3" w:rsidRPr="007F098A">
        <w:tab/>
        <w:t xml:space="preserve">           Hacı Bayram Veli İslami </w:t>
      </w:r>
      <w:proofErr w:type="spellStart"/>
      <w:proofErr w:type="gramStart"/>
      <w:r w:rsidR="00F13DE3" w:rsidRPr="007F098A">
        <w:t>Araş.Ens</w:t>
      </w:r>
      <w:proofErr w:type="gramEnd"/>
      <w:r w:rsidR="00F13DE3" w:rsidRPr="007F098A">
        <w:t>.Müd.V</w:t>
      </w:r>
      <w:proofErr w:type="spellEnd"/>
      <w:r w:rsidR="00F13DE3" w:rsidRPr="007F098A">
        <w:t xml:space="preserve">.  </w:t>
      </w:r>
    </w:p>
    <w:p w:rsidR="00F13DE3" w:rsidRPr="007F098A" w:rsidRDefault="00F13DE3" w:rsidP="003A301D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E775A2" w:rsidRPr="007F098A" w:rsidRDefault="00E775A2" w:rsidP="00C0052E">
      <w:pPr>
        <w:pStyle w:val="AralkYok"/>
        <w:rPr>
          <w:rFonts w:cs="Times New Roman"/>
        </w:rPr>
      </w:pPr>
    </w:p>
    <w:p w:rsidR="00F13DE3" w:rsidRPr="007F098A" w:rsidRDefault="00757B4A" w:rsidP="00757B4A">
      <w:pPr>
        <w:pStyle w:val="AralkYok"/>
        <w:tabs>
          <w:tab w:val="left" w:pos="6930"/>
        </w:tabs>
        <w:rPr>
          <w:rFonts w:cs="Times New Roman"/>
        </w:rPr>
      </w:pPr>
      <w:r>
        <w:rPr>
          <w:rFonts w:cs="Times New Roman"/>
        </w:rPr>
        <w:t xml:space="preserve">               </w:t>
      </w:r>
      <w:r w:rsidR="00B018B8">
        <w:rPr>
          <w:rFonts w:cs="Times New Roman"/>
        </w:rPr>
        <w:t xml:space="preserve"> </w:t>
      </w:r>
      <w:r w:rsidR="00775FD9">
        <w:rPr>
          <w:rFonts w:cs="Times New Roman"/>
        </w:rPr>
        <w:t xml:space="preserve"> </w:t>
      </w:r>
      <w:r w:rsidR="00F0246B">
        <w:rPr>
          <w:rFonts w:cs="Times New Roman"/>
        </w:rPr>
        <w:t xml:space="preserve">                </w:t>
      </w:r>
      <w:r>
        <w:rPr>
          <w:rFonts w:cs="Times New Roman"/>
        </w:rPr>
        <w:t xml:space="preserve">                                                                           </w:t>
      </w:r>
      <w:r w:rsidR="00D332F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F13DE3" w:rsidRPr="007F098A" w:rsidRDefault="007F2B5F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FA6F0B">
        <w:rPr>
          <w:rFonts w:cs="Times New Roman"/>
        </w:rPr>
        <w:t xml:space="preserve"> </w:t>
      </w:r>
      <w:proofErr w:type="spellStart"/>
      <w:r w:rsidR="00EA2C19">
        <w:rPr>
          <w:rFonts w:cs="Times New Roman"/>
        </w:rPr>
        <w:t>Öğr</w:t>
      </w:r>
      <w:proofErr w:type="spellEnd"/>
      <w:r w:rsidR="00EA2C19"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A369B7">
        <w:rPr>
          <w:rFonts w:cs="Times New Roman"/>
        </w:rPr>
        <w:t xml:space="preserve">                            </w:t>
      </w:r>
      <w:r w:rsidR="00F13DE3" w:rsidRPr="007F098A">
        <w:rPr>
          <w:rFonts w:cs="Times New Roman"/>
        </w:rPr>
        <w:t xml:space="preserve">Prof. Dr. Rauf KARASU     </w:t>
      </w:r>
      <w:r w:rsidR="005F1A2E" w:rsidRPr="007F098A">
        <w:rPr>
          <w:rFonts w:cs="Times New Roman"/>
        </w:rPr>
        <w:t xml:space="preserve">   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6A4D2E" w:rsidRPr="007F098A">
        <w:rPr>
          <w:rFonts w:cs="Times New Roman"/>
        </w:rPr>
        <w:t xml:space="preserve">                             </w:t>
      </w:r>
      <w:r w:rsidR="00F13DE3" w:rsidRPr="007F098A">
        <w:rPr>
          <w:rFonts w:cs="Times New Roman"/>
        </w:rPr>
        <w:t>Hukuk Fakültesi Temsilcisi</w:t>
      </w:r>
    </w:p>
    <w:p w:rsidR="003A301D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341F42" w:rsidRPr="007F098A" w:rsidRDefault="00F0246B" w:rsidP="005F1A2E">
      <w:pPr>
        <w:pStyle w:val="AralkYok"/>
        <w:tabs>
          <w:tab w:val="left" w:pos="1380"/>
        </w:tabs>
        <w:rPr>
          <w:rFonts w:cs="Times New Roman"/>
        </w:rPr>
      </w:pPr>
      <w:r>
        <w:rPr>
          <w:rFonts w:cs="Times New Roman"/>
        </w:rPr>
        <w:t xml:space="preserve">                   </w:t>
      </w:r>
    </w:p>
    <w:p w:rsidR="00341F42" w:rsidRPr="00341F42" w:rsidRDefault="002005F6" w:rsidP="00341F42">
      <w:pPr>
        <w:pStyle w:val="Standard"/>
        <w:tabs>
          <w:tab w:val="left" w:pos="6240"/>
        </w:tabs>
      </w:pPr>
      <w:r>
        <w:t xml:space="preserve">   </w:t>
      </w:r>
      <w:r w:rsidR="00FC2C1B">
        <w:t xml:space="preserve"> </w:t>
      </w:r>
      <w:r w:rsidR="00341F42">
        <w:t xml:space="preserve">  </w:t>
      </w:r>
      <w:r w:rsidR="00757B4A">
        <w:t xml:space="preserve"> </w:t>
      </w:r>
      <w:r w:rsidR="003A301D" w:rsidRPr="007F098A">
        <w:t>Prof. Dr. Ejder OKUMUŞ</w:t>
      </w:r>
      <w:r w:rsidR="00A369B7">
        <w:t xml:space="preserve">                                 </w:t>
      </w:r>
      <w:r w:rsidR="00341F42">
        <w:t xml:space="preserve">                </w:t>
      </w:r>
      <w:r w:rsidR="00341F42" w:rsidRPr="007F098A">
        <w:t>Prof. Dr. Mustafa ÇEVİK</w:t>
      </w:r>
    </w:p>
    <w:p w:rsidR="00341F42" w:rsidRPr="007F098A" w:rsidRDefault="00341F42" w:rsidP="00341F42">
      <w:pPr>
        <w:tabs>
          <w:tab w:val="left" w:pos="5865"/>
        </w:tabs>
      </w:pPr>
      <w:r>
        <w:t xml:space="preserve">    </w:t>
      </w:r>
      <w:r w:rsidRPr="007F098A">
        <w:t>Dini İlimler Fakültesi Temsilcisi</w:t>
      </w:r>
      <w:r>
        <w:t xml:space="preserve">                           </w:t>
      </w:r>
      <w:r w:rsidRPr="007F098A">
        <w:t xml:space="preserve">Sosyal ve </w:t>
      </w:r>
      <w:r>
        <w:t>Beşeri Bil. Fakültesi Temsilcisi</w:t>
      </w:r>
    </w:p>
    <w:p w:rsidR="00341F42" w:rsidRDefault="00341F42" w:rsidP="00F72284">
      <w:pPr>
        <w:tabs>
          <w:tab w:val="left" w:pos="5865"/>
        </w:tabs>
      </w:pPr>
      <w:r>
        <w:t xml:space="preserve">                                                                                </w:t>
      </w:r>
    </w:p>
    <w:p w:rsidR="00757B4A" w:rsidRDefault="00757B4A" w:rsidP="00757B4A">
      <w:pPr>
        <w:pStyle w:val="Standard"/>
        <w:tabs>
          <w:tab w:val="left" w:pos="5250"/>
        </w:tabs>
      </w:pPr>
    </w:p>
    <w:p w:rsidR="00B018B8" w:rsidRDefault="00B018B8" w:rsidP="00757B4A">
      <w:pPr>
        <w:pStyle w:val="Standard"/>
        <w:tabs>
          <w:tab w:val="left" w:pos="5250"/>
        </w:tabs>
      </w:pPr>
    </w:p>
    <w:p w:rsidR="00B018B8" w:rsidRPr="007F098A" w:rsidRDefault="00455747" w:rsidP="00455747">
      <w:pPr>
        <w:pStyle w:val="Standard"/>
        <w:tabs>
          <w:tab w:val="left" w:pos="1185"/>
        </w:tabs>
      </w:pPr>
      <w:r>
        <w:tab/>
        <w:t>(Katılmadı)</w:t>
      </w:r>
    </w:p>
    <w:p w:rsidR="006D7649" w:rsidRDefault="005F1A2E" w:rsidP="006D7649">
      <w:pPr>
        <w:pStyle w:val="Standard"/>
        <w:tabs>
          <w:tab w:val="left" w:pos="5940"/>
        </w:tabs>
      </w:pPr>
      <w:r w:rsidRPr="007F098A">
        <w:t xml:space="preserve">     </w:t>
      </w:r>
      <w:r w:rsidR="003A301D" w:rsidRPr="007F098A">
        <w:t xml:space="preserve"> Doç. Dr. Armağan ERDOĞAN</w:t>
      </w:r>
      <w:r w:rsidR="006D7649">
        <w:tab/>
        <w:t xml:space="preserve">  </w:t>
      </w:r>
      <w:r w:rsidR="00341F42">
        <w:t xml:space="preserve"> </w:t>
      </w:r>
      <w:r w:rsidR="006D7649">
        <w:t>Prof. Dr. Sait GÜRBÜZ</w:t>
      </w:r>
    </w:p>
    <w:p w:rsidR="005F1A2E" w:rsidRPr="007F098A" w:rsidRDefault="006D7649" w:rsidP="006D7649">
      <w:pPr>
        <w:pStyle w:val="Standard"/>
        <w:tabs>
          <w:tab w:val="left" w:pos="5940"/>
        </w:tabs>
      </w:pPr>
      <w:r>
        <w:t xml:space="preserve">    </w:t>
      </w:r>
      <w:r w:rsidRPr="007F098A">
        <w:t>Yabancı Diller Fakültesi Temsilcisi</w:t>
      </w:r>
      <w:r>
        <w:t xml:space="preserve">                                 Siyasal Bilgiler Fakültesi Temsilcisi</w:t>
      </w:r>
      <w:r w:rsidR="00A369B7">
        <w:t xml:space="preserve"> </w:t>
      </w:r>
    </w:p>
    <w:p w:rsidR="005F1A2E" w:rsidRDefault="005F1A2E" w:rsidP="005F1A2E">
      <w:pPr>
        <w:pStyle w:val="Standard"/>
      </w:pPr>
    </w:p>
    <w:p w:rsidR="005F1A2E" w:rsidRPr="007F098A" w:rsidRDefault="005F1A2E" w:rsidP="003A301D">
      <w:pPr>
        <w:pStyle w:val="Standard"/>
        <w:tabs>
          <w:tab w:val="left" w:pos="6885"/>
        </w:tabs>
      </w:pPr>
    </w:p>
    <w:p w:rsidR="005F1A2E" w:rsidRPr="007F098A" w:rsidRDefault="005F1A2E" w:rsidP="005F1A2E">
      <w:pPr>
        <w:pStyle w:val="Standard"/>
      </w:pPr>
    </w:p>
    <w:p w:rsidR="005F1A2E" w:rsidRPr="007F098A" w:rsidRDefault="005F1A2E" w:rsidP="005F1A2E">
      <w:pPr>
        <w:pStyle w:val="Standard"/>
        <w:ind w:firstLine="708"/>
      </w:pPr>
      <w:r w:rsidRPr="007F098A">
        <w:t xml:space="preserve">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Saim DURMUŞ</w:t>
      </w:r>
    </w:p>
    <w:p w:rsidR="005F1A2E" w:rsidRPr="007F098A" w:rsidRDefault="005F1A2E" w:rsidP="005F1A2E">
      <w:pPr>
        <w:pStyle w:val="Standard"/>
        <w:ind w:firstLine="708"/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Genel Sekreter </w:t>
      </w:r>
    </w:p>
    <w:p w:rsidR="005F1A2E" w:rsidRPr="007F098A" w:rsidRDefault="005F1A2E" w:rsidP="005F1A2E">
      <w:pPr>
        <w:pStyle w:val="Standard"/>
        <w:ind w:firstLine="708"/>
        <w:jc w:val="both"/>
        <w:sectPr w:rsidR="005F1A2E" w:rsidRPr="007F098A" w:rsidSect="006A4D89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567" w:gutter="0"/>
          <w:pgNumType w:fmt="numberInDash" w:start="1"/>
          <w:cols w:space="708"/>
          <w:docGrid w:linePitch="360"/>
        </w:sectPr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   </w:t>
      </w:r>
      <w:r w:rsidR="00C4637C">
        <w:t xml:space="preserve"> </w:t>
      </w:r>
      <w:r w:rsidRPr="007F098A">
        <w:t>(Raportör)</w:t>
      </w:r>
    </w:p>
    <w:p w:rsidR="007E4C8A" w:rsidRPr="007F098A" w:rsidRDefault="00D46F47" w:rsidP="007E4C8A">
      <w:pPr>
        <w:pStyle w:val="Standard"/>
        <w:tabs>
          <w:tab w:val="left" w:pos="709"/>
        </w:tabs>
        <w:jc w:val="both"/>
      </w:pPr>
      <w:r w:rsidRPr="007F098A">
        <w:lastRenderedPageBreak/>
        <w:tab/>
      </w:r>
    </w:p>
    <w:p w:rsidR="00F72284" w:rsidRPr="007F098A" w:rsidRDefault="001A4F58" w:rsidP="00F72284">
      <w:pPr>
        <w:pStyle w:val="Standard"/>
        <w:tabs>
          <w:tab w:val="left" w:pos="709"/>
        </w:tabs>
        <w:jc w:val="both"/>
      </w:pPr>
      <w:r w:rsidRPr="007F098A">
        <w:tab/>
      </w:r>
      <w:r w:rsidR="00F72284" w:rsidRPr="007F098A">
        <w:t xml:space="preserve">Ankara Sosyal Bilimler Üniversitesi Senatosu, Prof. Dr. Mehmet BARCA başkanlığında Rektörlük Toplantı Salonunda </w:t>
      </w:r>
      <w:r w:rsidR="00F72284">
        <w:t xml:space="preserve">24 Nisan </w:t>
      </w:r>
      <w:r w:rsidR="00F72284" w:rsidRPr="007F098A">
        <w:t>2018 tarihinde saat 1</w:t>
      </w:r>
      <w:r w:rsidR="00F72284">
        <w:t xml:space="preserve">5.00’te toplandı. </w:t>
      </w:r>
      <w:r w:rsidR="00F72284" w:rsidRPr="007F098A">
        <w:t>Gündem maddelerinin görüşülmesine geçilerek aşağıda yazılı kararlar alındı.</w:t>
      </w:r>
    </w:p>
    <w:p w:rsidR="00F72284" w:rsidRPr="007F098A" w:rsidRDefault="00F72284" w:rsidP="00F72284">
      <w:pPr>
        <w:tabs>
          <w:tab w:val="left" w:pos="-284"/>
          <w:tab w:val="left" w:pos="0"/>
        </w:tabs>
        <w:jc w:val="both"/>
      </w:pPr>
    </w:p>
    <w:p w:rsidR="00F72284" w:rsidRPr="007F098A" w:rsidRDefault="00F72284" w:rsidP="00F72284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Pr="007F098A">
        <w:rPr>
          <w:b/>
        </w:rPr>
        <w:t xml:space="preserve">GÜNDEM: </w:t>
      </w:r>
    </w:p>
    <w:p w:rsidR="00F72284" w:rsidRPr="007F098A" w:rsidRDefault="00F72284" w:rsidP="00F72284">
      <w:pPr>
        <w:tabs>
          <w:tab w:val="left" w:pos="-284"/>
          <w:tab w:val="left" w:pos="0"/>
        </w:tabs>
        <w:jc w:val="both"/>
        <w:rPr>
          <w:b/>
        </w:rPr>
      </w:pPr>
    </w:p>
    <w:p w:rsidR="00F72284" w:rsidRDefault="00F72284" w:rsidP="00F72284">
      <w:pPr>
        <w:ind w:firstLine="708"/>
        <w:jc w:val="both"/>
      </w:pPr>
      <w:r>
        <w:rPr>
          <w:b/>
        </w:rPr>
        <w:t xml:space="preserve">1. </w:t>
      </w:r>
      <w:r w:rsidRPr="008613B8">
        <w:t>Üniversitemiz</w:t>
      </w:r>
      <w:r>
        <w:t xml:space="preserve"> Öğrenci İşleri Dairesi Başkanlığının 20.04.2018 tarihli ve </w:t>
      </w:r>
      <w:proofErr w:type="gramStart"/>
      <w:r>
        <w:t>89852727</w:t>
      </w:r>
      <w:proofErr w:type="gramEnd"/>
      <w:r>
        <w:t xml:space="preserve">-100-E.914 sayılı yazısında belirtilen; </w:t>
      </w:r>
      <w:r>
        <w:rPr>
          <w:rFonts w:eastAsiaTheme="minorHAnsi"/>
          <w:lang w:eastAsia="en-US"/>
        </w:rPr>
        <w:t xml:space="preserve">Eğitim Komisyonunun </w:t>
      </w:r>
      <w:r w:rsidRPr="00164BD5">
        <w:rPr>
          <w:rFonts w:eastAsiaTheme="minorHAnsi"/>
          <w:lang w:eastAsia="en-US"/>
        </w:rPr>
        <w:t>12.04.2018 tarih ve 2018/03 sayı</w:t>
      </w:r>
      <w:r>
        <w:rPr>
          <w:rFonts w:eastAsiaTheme="minorHAnsi"/>
          <w:lang w:eastAsia="en-US"/>
        </w:rPr>
        <w:t xml:space="preserve">lı kararının </w:t>
      </w:r>
      <w:r>
        <w:t>görüşülmesi.</w:t>
      </w:r>
    </w:p>
    <w:p w:rsidR="00F72284" w:rsidRPr="00540FAE" w:rsidRDefault="00F72284" w:rsidP="00F72284">
      <w:pPr>
        <w:ind w:firstLine="708"/>
        <w:jc w:val="both"/>
        <w:rPr>
          <w:b/>
        </w:rPr>
      </w:pPr>
      <w:r w:rsidRPr="00540FAE">
        <w:rPr>
          <w:b/>
        </w:rPr>
        <w:t>2.</w:t>
      </w:r>
      <w:r w:rsidRPr="00540FAE">
        <w:t xml:space="preserve"> </w:t>
      </w:r>
      <w:r w:rsidRPr="008613B8">
        <w:t>Üniversitemiz</w:t>
      </w:r>
      <w:r>
        <w:t xml:space="preserve"> Öğrenci İşleri Dairesi Başkanlığının 20.04.2018 tarihli ve </w:t>
      </w:r>
      <w:proofErr w:type="gramStart"/>
      <w:r>
        <w:t>89852727</w:t>
      </w:r>
      <w:proofErr w:type="gramEnd"/>
      <w:r>
        <w:t>-100-E.914 sayılı yazısı ekinde göndermiş olduğu 2018-2019 eğitim-öğretim yılı akademik takvim taslaklarının görüşülmesi.</w:t>
      </w:r>
    </w:p>
    <w:p w:rsidR="00F72284" w:rsidRPr="00E51D11" w:rsidRDefault="00F72284" w:rsidP="00F72284">
      <w:pPr>
        <w:ind w:firstLine="708"/>
        <w:jc w:val="both"/>
        <w:rPr>
          <w:b/>
        </w:rPr>
      </w:pPr>
    </w:p>
    <w:p w:rsidR="00F72284" w:rsidRDefault="00F72284" w:rsidP="00F72284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F72284" w:rsidRPr="00E51D11" w:rsidRDefault="00F72284" w:rsidP="00F72284">
      <w:pPr>
        <w:tabs>
          <w:tab w:val="left" w:pos="-284"/>
          <w:tab w:val="left" w:pos="0"/>
        </w:tabs>
        <w:rPr>
          <w:i/>
        </w:rPr>
      </w:pPr>
    </w:p>
    <w:p w:rsidR="00F72284" w:rsidRDefault="00F72284" w:rsidP="00F72284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 xml:space="preserve">O: </w:t>
      </w:r>
      <w:r w:rsidRPr="00D90698">
        <w:rPr>
          <w:b/>
        </w:rPr>
        <w:t>2018/36</w:t>
      </w:r>
      <w:r w:rsidRPr="00FA6E2C">
        <w:rPr>
          <w:b/>
        </w:rPr>
        <w:t xml:space="preserve"> – </w:t>
      </w:r>
      <w:r w:rsidRPr="008613B8">
        <w:t>Üniversitemiz</w:t>
      </w:r>
      <w:r>
        <w:t xml:space="preserve"> Öğrenci İşleri Dairesi Başkanlığının 20.04.2018 tarihli ve </w:t>
      </w:r>
      <w:proofErr w:type="gramStart"/>
      <w:r>
        <w:t>89852727</w:t>
      </w:r>
      <w:proofErr w:type="gramEnd"/>
      <w:r>
        <w:t xml:space="preserve">-100-E.914 sayılı yazısında belirtilen </w:t>
      </w:r>
      <w:r>
        <w:rPr>
          <w:rFonts w:eastAsiaTheme="minorHAnsi"/>
          <w:lang w:eastAsia="en-US"/>
        </w:rPr>
        <w:t xml:space="preserve">Eğitim Komisyonunun </w:t>
      </w:r>
      <w:r w:rsidRPr="00164BD5">
        <w:rPr>
          <w:rFonts w:eastAsiaTheme="minorHAnsi"/>
          <w:lang w:eastAsia="en-US"/>
        </w:rPr>
        <w:t>12.04.2018 tarih ve 2018/03 sayı</w:t>
      </w:r>
      <w:r>
        <w:rPr>
          <w:rFonts w:eastAsiaTheme="minorHAnsi"/>
          <w:lang w:eastAsia="en-US"/>
        </w:rPr>
        <w:t xml:space="preserve">lı kararı üzerine; </w:t>
      </w:r>
      <w:r w:rsidRPr="00164BD5">
        <w:rPr>
          <w:rFonts w:eastAsiaTheme="minorHAnsi"/>
          <w:lang w:eastAsia="en-US"/>
        </w:rPr>
        <w:t>Üniversitemizde eğitim</w:t>
      </w:r>
      <w:r>
        <w:rPr>
          <w:rFonts w:eastAsiaTheme="minorHAnsi"/>
          <w:lang w:eastAsia="en-US"/>
        </w:rPr>
        <w:t>-</w:t>
      </w:r>
      <w:r w:rsidRPr="00164BD5">
        <w:rPr>
          <w:rFonts w:eastAsiaTheme="minorHAnsi"/>
          <w:lang w:eastAsia="en-US"/>
        </w:rPr>
        <w:t>öğretim</w:t>
      </w:r>
      <w:r>
        <w:rPr>
          <w:rFonts w:eastAsiaTheme="minorHAnsi"/>
          <w:lang w:eastAsia="en-US"/>
        </w:rPr>
        <w:t xml:space="preserve"> </w:t>
      </w:r>
      <w:r w:rsidRPr="00164BD5">
        <w:rPr>
          <w:rFonts w:eastAsiaTheme="minorHAnsi"/>
          <w:lang w:eastAsia="en-US"/>
        </w:rPr>
        <w:t>dili İngilizce olan programlarda Akademik İngilizce, İş İn</w:t>
      </w:r>
      <w:r>
        <w:rPr>
          <w:rFonts w:eastAsiaTheme="minorHAnsi"/>
          <w:lang w:eastAsia="en-US"/>
        </w:rPr>
        <w:t xml:space="preserve">gilizcesi, Hukuk İngilizcesi ve </w:t>
      </w:r>
      <w:r w:rsidRPr="00164BD5">
        <w:rPr>
          <w:rFonts w:eastAsiaTheme="minorHAnsi"/>
          <w:lang w:eastAsia="en-US"/>
        </w:rPr>
        <w:t>Mesleki İngilizce vb. derslerin kaldırılarak yerine farklı ders</w:t>
      </w:r>
      <w:r>
        <w:rPr>
          <w:rFonts w:eastAsiaTheme="minorHAnsi"/>
          <w:lang w:eastAsia="en-US"/>
        </w:rPr>
        <w:t xml:space="preserve">ler eklenmesine ve bundan sonra </w:t>
      </w:r>
      <w:r w:rsidRPr="00164BD5">
        <w:rPr>
          <w:rFonts w:eastAsiaTheme="minorHAnsi"/>
          <w:lang w:eastAsia="en-US"/>
        </w:rPr>
        <w:t>hazırlanacak programlarda bu derslere y</w:t>
      </w:r>
      <w:r>
        <w:rPr>
          <w:rFonts w:eastAsiaTheme="minorHAnsi"/>
          <w:lang w:eastAsia="en-US"/>
        </w:rPr>
        <w:t xml:space="preserve">er verilmemesine </w:t>
      </w:r>
      <w:r>
        <w:rPr>
          <w:rFonts w:eastAsia="Lucida Sans Unicode" w:cs="Tahoma"/>
        </w:rPr>
        <w:t>oy birliği ile karar verildi.</w:t>
      </w:r>
    </w:p>
    <w:p w:rsidR="00F72284" w:rsidRDefault="00F72284" w:rsidP="00F72284">
      <w:pPr>
        <w:ind w:firstLine="708"/>
        <w:jc w:val="both"/>
        <w:rPr>
          <w:rFonts w:eastAsia="Lucida Sans Unicode" w:cs="Tahoma"/>
        </w:rPr>
      </w:pPr>
    </w:p>
    <w:p w:rsidR="00F72284" w:rsidRDefault="00F72284" w:rsidP="00F72284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2018/37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8613B8">
        <w:t>Üniversitemiz</w:t>
      </w:r>
      <w:r>
        <w:t xml:space="preserve"> Öğrenci İşleri Dairesi Başkanlığının 20.04.2018 tarihli ve </w:t>
      </w:r>
      <w:proofErr w:type="gramStart"/>
      <w:r>
        <w:t>89852727</w:t>
      </w:r>
      <w:proofErr w:type="gramEnd"/>
      <w:r>
        <w:t>-100-E.914 sayılı yazısı ekinde göndermiş olduğu; 2018-2019 Eğitim-Öğretim Yılı Lisans Akademik Takvim Taslağı, 2018-2019 Eğitim-Öğretim Yılı Lisansüstü Akademik Takvim Taslağı ve 2018-2019 Eğitim-Öğretim Yılı Yabancı Diller Yüksekokulu Hazırlık Sınıfı Akademik Takvim Taslağının EK-1, EK-2 ve EK-3’te yer aldığı şekliyle kabulüne oy birliği ile karar verildi.</w:t>
      </w:r>
    </w:p>
    <w:p w:rsidR="00D90698" w:rsidRDefault="00D90698" w:rsidP="00D90698">
      <w:pPr>
        <w:pStyle w:val="Standard"/>
        <w:tabs>
          <w:tab w:val="left" w:pos="709"/>
        </w:tabs>
        <w:jc w:val="both"/>
      </w:pPr>
    </w:p>
    <w:p w:rsidR="00757B4A" w:rsidRDefault="00757B4A" w:rsidP="0026709C">
      <w:pPr>
        <w:pStyle w:val="Standard"/>
        <w:tabs>
          <w:tab w:val="left" w:pos="709"/>
        </w:tabs>
        <w:jc w:val="both"/>
      </w:pPr>
    </w:p>
    <w:p w:rsidR="001A4F58" w:rsidRDefault="001A4F58" w:rsidP="0026709C">
      <w:pPr>
        <w:pStyle w:val="Standard"/>
        <w:tabs>
          <w:tab w:val="left" w:pos="709"/>
        </w:tabs>
        <w:jc w:val="both"/>
        <w:rPr>
          <w:b/>
        </w:rPr>
      </w:pPr>
    </w:p>
    <w:p w:rsidR="001A4F58" w:rsidRDefault="001A4F58" w:rsidP="00D332F8">
      <w:pPr>
        <w:pStyle w:val="Standard"/>
        <w:tabs>
          <w:tab w:val="left" w:pos="567"/>
        </w:tabs>
      </w:pPr>
    </w:p>
    <w:p w:rsidR="00E24ADD" w:rsidRPr="007F098A" w:rsidRDefault="007D2E44" w:rsidP="007D2E44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</w:t>
      </w:r>
      <w:r w:rsidR="00E24ADD" w:rsidRPr="007F098A">
        <w:t>ASLI GİBİDİR</w:t>
      </w:r>
    </w:p>
    <w:p w:rsidR="00CD60FB" w:rsidRPr="007F098A" w:rsidRDefault="007D2E44" w:rsidP="007D2E44">
      <w:pPr>
        <w:ind w:left="3180" w:right="-1368" w:firstLine="360"/>
      </w:pPr>
      <w:r w:rsidRPr="007F098A">
        <w:t xml:space="preserve">         </w:t>
      </w:r>
      <w:r w:rsidR="007118E5" w:rsidRPr="007F098A">
        <w:t>…/…/2018</w:t>
      </w:r>
    </w:p>
    <w:p w:rsidR="00E24ADD" w:rsidRPr="007F098A" w:rsidRDefault="00F17E64" w:rsidP="00F17E64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</w:p>
    <w:p w:rsidR="00912D1C" w:rsidRPr="007F098A" w:rsidRDefault="00912D1C" w:rsidP="00411806">
      <w:pPr>
        <w:ind w:left="-360" w:right="-1368" w:hanging="720"/>
        <w:jc w:val="center"/>
      </w:pPr>
    </w:p>
    <w:p w:rsidR="00912D1C" w:rsidRPr="007F098A" w:rsidRDefault="00912D1C" w:rsidP="00411806">
      <w:pPr>
        <w:ind w:left="-360" w:right="-1368" w:hanging="720"/>
        <w:jc w:val="center"/>
      </w:pPr>
    </w:p>
    <w:p w:rsidR="00E24ADD" w:rsidRPr="007F098A" w:rsidRDefault="007D2E44" w:rsidP="007D2E44">
      <w:pPr>
        <w:pStyle w:val="Standard"/>
        <w:ind w:firstLine="708"/>
      </w:pPr>
      <w:r w:rsidRPr="007F098A">
        <w:t xml:space="preserve">                                                    </w:t>
      </w:r>
      <w:r w:rsidR="00E24ADD" w:rsidRPr="007F098A">
        <w:t>Saim DURMUŞ</w:t>
      </w:r>
    </w:p>
    <w:p w:rsidR="005847E1" w:rsidRPr="007F098A" w:rsidRDefault="00913D28" w:rsidP="007D2E44">
      <w:pPr>
        <w:pStyle w:val="Standard"/>
        <w:ind w:left="2832" w:firstLine="708"/>
      </w:pPr>
      <w:r w:rsidRPr="007F098A">
        <w:t xml:space="preserve">     </w:t>
      </w:r>
      <w:r w:rsidR="009A42E7">
        <w:t xml:space="preserve"> </w:t>
      </w:r>
      <w:r w:rsidR="00E24ADD" w:rsidRPr="007F098A">
        <w:t>Genel Sekreter</w:t>
      </w:r>
    </w:p>
    <w:p w:rsidR="00D2547A" w:rsidRPr="007F098A" w:rsidRDefault="00D2547A" w:rsidP="001A4F58">
      <w:pPr>
        <w:tabs>
          <w:tab w:val="left" w:pos="2040"/>
        </w:tabs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450ED0" w:rsidRDefault="00450ED0" w:rsidP="00450ED0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 xml:space="preserve">O: </w:t>
      </w:r>
      <w:r w:rsidRPr="00D90698">
        <w:rPr>
          <w:b/>
        </w:rPr>
        <w:t>2018/36</w:t>
      </w:r>
      <w:r w:rsidRPr="00FA6E2C">
        <w:rPr>
          <w:b/>
        </w:rPr>
        <w:t xml:space="preserve"> – </w:t>
      </w:r>
      <w:r w:rsidRPr="008613B8">
        <w:t>Üniversitemiz</w:t>
      </w:r>
      <w:r>
        <w:t xml:space="preserve"> Öğrenci İşleri Dairesi Başkanlığının 20.04.2018 tarihli ve </w:t>
      </w:r>
      <w:proofErr w:type="gramStart"/>
      <w:r>
        <w:t>89852727</w:t>
      </w:r>
      <w:proofErr w:type="gramEnd"/>
      <w:r>
        <w:t xml:space="preserve">-100-E.914 sayılı yazısında belirtilen </w:t>
      </w:r>
      <w:r>
        <w:rPr>
          <w:rFonts w:eastAsiaTheme="minorHAnsi"/>
          <w:lang w:eastAsia="en-US"/>
        </w:rPr>
        <w:t xml:space="preserve">Eğitim Komisyonunun </w:t>
      </w:r>
      <w:r w:rsidRPr="00164BD5">
        <w:rPr>
          <w:rFonts w:eastAsiaTheme="minorHAnsi"/>
          <w:lang w:eastAsia="en-US"/>
        </w:rPr>
        <w:t>12.04.2018 tarih ve 2018/03 sayı</w:t>
      </w:r>
      <w:r>
        <w:rPr>
          <w:rFonts w:eastAsiaTheme="minorHAnsi"/>
          <w:lang w:eastAsia="en-US"/>
        </w:rPr>
        <w:t xml:space="preserve">lı kararı üzerine; </w:t>
      </w:r>
      <w:r w:rsidRPr="00164BD5">
        <w:rPr>
          <w:rFonts w:eastAsiaTheme="minorHAnsi"/>
          <w:lang w:eastAsia="en-US"/>
        </w:rPr>
        <w:t>Üniversitemizde eğitim</w:t>
      </w:r>
      <w:r>
        <w:rPr>
          <w:rFonts w:eastAsiaTheme="minorHAnsi"/>
          <w:lang w:eastAsia="en-US"/>
        </w:rPr>
        <w:t>-</w:t>
      </w:r>
      <w:r w:rsidRPr="00164BD5">
        <w:rPr>
          <w:rFonts w:eastAsiaTheme="minorHAnsi"/>
          <w:lang w:eastAsia="en-US"/>
        </w:rPr>
        <w:t>öğretim</w:t>
      </w:r>
      <w:r>
        <w:rPr>
          <w:rFonts w:eastAsiaTheme="minorHAnsi"/>
          <w:lang w:eastAsia="en-US"/>
        </w:rPr>
        <w:t xml:space="preserve"> </w:t>
      </w:r>
      <w:r w:rsidRPr="00164BD5">
        <w:rPr>
          <w:rFonts w:eastAsiaTheme="minorHAnsi"/>
          <w:lang w:eastAsia="en-US"/>
        </w:rPr>
        <w:t>dili İngilizce olan programlarda Akademik İngilizce, İş İn</w:t>
      </w:r>
      <w:r>
        <w:rPr>
          <w:rFonts w:eastAsiaTheme="minorHAnsi"/>
          <w:lang w:eastAsia="en-US"/>
        </w:rPr>
        <w:t xml:space="preserve">gilizcesi, Hukuk İngilizcesi ve </w:t>
      </w:r>
      <w:r w:rsidRPr="00164BD5">
        <w:rPr>
          <w:rFonts w:eastAsiaTheme="minorHAnsi"/>
          <w:lang w:eastAsia="en-US"/>
        </w:rPr>
        <w:t>Mesleki İngilizce vb. derslerin kaldırılarak yerine farklı ders</w:t>
      </w:r>
      <w:r>
        <w:rPr>
          <w:rFonts w:eastAsiaTheme="minorHAnsi"/>
          <w:lang w:eastAsia="en-US"/>
        </w:rPr>
        <w:t xml:space="preserve">ler eklenmesine ve bundan sonra </w:t>
      </w:r>
      <w:r w:rsidRPr="00164BD5">
        <w:rPr>
          <w:rFonts w:eastAsiaTheme="minorHAnsi"/>
          <w:lang w:eastAsia="en-US"/>
        </w:rPr>
        <w:t>hazırlanacak programlarda bu derslere y</w:t>
      </w:r>
      <w:r>
        <w:rPr>
          <w:rFonts w:eastAsiaTheme="minorHAnsi"/>
          <w:lang w:eastAsia="en-US"/>
        </w:rPr>
        <w:t xml:space="preserve">er verilmemesine </w:t>
      </w:r>
      <w:r>
        <w:rPr>
          <w:rFonts w:eastAsia="Lucida Sans Unicode" w:cs="Tahoma"/>
        </w:rPr>
        <w:t>oy birliği ile karar verildi.</w:t>
      </w: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</w:p>
    <w:p w:rsidR="001A4F58" w:rsidRDefault="001A4F58" w:rsidP="001A4F58">
      <w:pPr>
        <w:ind w:firstLine="708"/>
        <w:jc w:val="both"/>
      </w:pPr>
    </w:p>
    <w:p w:rsidR="001A4F58" w:rsidRPr="007F098A" w:rsidRDefault="001A4F58" w:rsidP="001A4F58">
      <w:pPr>
        <w:pStyle w:val="Standard"/>
        <w:tabs>
          <w:tab w:val="left" w:pos="567"/>
        </w:tabs>
        <w:ind w:firstLine="567"/>
      </w:pPr>
      <w:r w:rsidRPr="007F098A">
        <w:t xml:space="preserve">     </w:t>
      </w:r>
      <w:r>
        <w:tab/>
      </w:r>
      <w:r>
        <w:tab/>
      </w:r>
      <w:r>
        <w:tab/>
      </w:r>
      <w:r>
        <w:tab/>
      </w:r>
      <w:r w:rsidRPr="007F098A">
        <w:t xml:space="preserve"> </w:t>
      </w:r>
      <w:r>
        <w:t xml:space="preserve">    </w:t>
      </w:r>
      <w:r w:rsidRPr="007F098A">
        <w:t>ASLI GİBİDİR</w:t>
      </w:r>
    </w:p>
    <w:p w:rsidR="001A4F58" w:rsidRPr="007F098A" w:rsidRDefault="001A4F58" w:rsidP="001A4F58">
      <w:pPr>
        <w:ind w:left="3180" w:right="-1368" w:firstLine="360"/>
      </w:pPr>
      <w:r w:rsidRPr="007F098A">
        <w:t xml:space="preserve">    </w:t>
      </w:r>
      <w:r>
        <w:t xml:space="preserve"> </w:t>
      </w:r>
      <w:r w:rsidRPr="007F098A">
        <w:t xml:space="preserve">   …/…/2018</w:t>
      </w:r>
    </w:p>
    <w:p w:rsidR="001A4F58" w:rsidRPr="007F098A" w:rsidRDefault="001A4F58" w:rsidP="001A4F58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>
        <w:tab/>
      </w:r>
      <w:r>
        <w:tab/>
      </w:r>
      <w:r>
        <w:tab/>
      </w:r>
      <w:r>
        <w:tab/>
      </w:r>
      <w:r>
        <w:tab/>
      </w:r>
    </w:p>
    <w:p w:rsidR="001A4F58" w:rsidRPr="007F098A" w:rsidRDefault="001A4F58" w:rsidP="001A4F58">
      <w:pPr>
        <w:ind w:left="-360" w:right="-1368" w:hanging="720"/>
        <w:jc w:val="center"/>
      </w:pPr>
    </w:p>
    <w:p w:rsidR="001A4F58" w:rsidRPr="007F098A" w:rsidRDefault="001A4F58" w:rsidP="001A4F58">
      <w:pPr>
        <w:ind w:left="-360" w:right="-1368" w:hanging="720"/>
        <w:jc w:val="center"/>
      </w:pPr>
    </w:p>
    <w:p w:rsidR="001A4F58" w:rsidRPr="007F098A" w:rsidRDefault="001A4F58" w:rsidP="001A4F58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1A4F58" w:rsidRPr="007F098A" w:rsidRDefault="001A4F58" w:rsidP="001A4F58">
      <w:pPr>
        <w:pStyle w:val="Standard"/>
        <w:ind w:left="2832" w:firstLine="708"/>
      </w:pPr>
      <w:r w:rsidRPr="007F098A">
        <w:t xml:space="preserve">     </w:t>
      </w:r>
      <w:r w:rsidR="00450ED0">
        <w:t xml:space="preserve"> </w:t>
      </w:r>
      <w:r w:rsidRPr="007F098A">
        <w:t>Genel Sekreter</w:t>
      </w: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  <w:bookmarkStart w:id="0" w:name="_GoBack"/>
      <w:bookmarkEnd w:id="0"/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652D88" w:rsidRDefault="00652D88" w:rsidP="00652D88"/>
    <w:p w:rsidR="007E4C8A" w:rsidRDefault="007E4C8A" w:rsidP="00204A2D"/>
    <w:p w:rsidR="00450ED0" w:rsidRDefault="00450ED0" w:rsidP="00204A2D"/>
    <w:p w:rsidR="00450ED0" w:rsidRDefault="00450ED0" w:rsidP="00450ED0">
      <w:pPr>
        <w:ind w:firstLine="708"/>
        <w:jc w:val="both"/>
        <w:rPr>
          <w:b/>
        </w:rPr>
      </w:pPr>
    </w:p>
    <w:p w:rsidR="00450ED0" w:rsidRDefault="00450ED0" w:rsidP="00450ED0">
      <w:pPr>
        <w:ind w:firstLine="708"/>
        <w:jc w:val="both"/>
      </w:pPr>
      <w:r w:rsidRPr="00FA6E2C">
        <w:rPr>
          <w:b/>
        </w:rPr>
        <w:t>KARAR N</w:t>
      </w:r>
      <w:r>
        <w:rPr>
          <w:b/>
        </w:rPr>
        <w:t>O: 2018/37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8613B8">
        <w:t>Üniversitemiz</w:t>
      </w:r>
      <w:r>
        <w:t xml:space="preserve"> Öğrenci İşleri Dairesi Başkanlığının 20.04.2018 tarihli ve </w:t>
      </w:r>
      <w:proofErr w:type="gramStart"/>
      <w:r w:rsidRPr="004A0F56">
        <w:t>89852727</w:t>
      </w:r>
      <w:proofErr w:type="gramEnd"/>
      <w:r w:rsidRPr="004A0F56">
        <w:t>-100-E.914</w:t>
      </w:r>
      <w:r>
        <w:t xml:space="preserve"> sayılı yazısı ekinde göndermiş olduğu; 2018-2019 Eğitim-Öğretim Yılı Lisans Akademik Takvim Taslağı, 2018-2019 Eğitim-Öğretim Yılı Lisansüstü Akademik Takvim Taslağı ve 2018-2019 Eğitim-Öğretim Yılı Yabancı Diller Yüksekokulu Hazırlık Sınıfı Akademik Takvim Taslağının EK-1, EK-2 ve EK-3’te yer aldığı şekliyle kabulüne oy birliği ile karar verildi.</w:t>
      </w:r>
    </w:p>
    <w:p w:rsidR="00450ED0" w:rsidRDefault="00450ED0" w:rsidP="00450ED0">
      <w:pPr>
        <w:ind w:firstLine="708"/>
        <w:jc w:val="both"/>
      </w:pPr>
    </w:p>
    <w:p w:rsidR="00450ED0" w:rsidRDefault="00450ED0" w:rsidP="00450ED0">
      <w:pPr>
        <w:ind w:firstLine="708"/>
        <w:jc w:val="both"/>
        <w:rPr>
          <w:rFonts w:eastAsia="Lucida Sans Unicode" w:cs="Tahoma"/>
        </w:rPr>
      </w:pPr>
    </w:p>
    <w:p w:rsidR="004A0F56" w:rsidRDefault="004A0F56" w:rsidP="00450ED0">
      <w:pPr>
        <w:ind w:firstLine="708"/>
        <w:jc w:val="both"/>
        <w:rPr>
          <w:rFonts w:eastAsia="Lucida Sans Unicode" w:cs="Tahoma"/>
        </w:rPr>
      </w:pPr>
    </w:p>
    <w:p w:rsidR="00450ED0" w:rsidRDefault="00450ED0" w:rsidP="00450ED0">
      <w:pPr>
        <w:pStyle w:val="Standard"/>
        <w:tabs>
          <w:tab w:val="left" w:pos="567"/>
        </w:tabs>
      </w:pPr>
    </w:p>
    <w:p w:rsidR="00450ED0" w:rsidRPr="007F098A" w:rsidRDefault="00450ED0" w:rsidP="00450ED0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ASLI GİBİDİR</w:t>
      </w:r>
    </w:p>
    <w:p w:rsidR="00450ED0" w:rsidRPr="007F098A" w:rsidRDefault="00450ED0" w:rsidP="00450ED0">
      <w:pPr>
        <w:ind w:left="3180" w:right="-1368" w:firstLine="360"/>
      </w:pPr>
      <w:r w:rsidRPr="007F098A">
        <w:t xml:space="preserve">         …/…/2018</w:t>
      </w:r>
    </w:p>
    <w:p w:rsidR="00450ED0" w:rsidRPr="007F098A" w:rsidRDefault="00450ED0" w:rsidP="00450ED0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>
        <w:tab/>
      </w:r>
      <w:r>
        <w:tab/>
      </w:r>
      <w:r>
        <w:tab/>
      </w:r>
      <w:r>
        <w:tab/>
      </w:r>
      <w:r>
        <w:tab/>
      </w:r>
    </w:p>
    <w:p w:rsidR="00450ED0" w:rsidRPr="007F098A" w:rsidRDefault="00450ED0" w:rsidP="00450ED0">
      <w:pPr>
        <w:ind w:left="-360" w:right="-1368" w:hanging="720"/>
        <w:jc w:val="center"/>
      </w:pPr>
    </w:p>
    <w:p w:rsidR="00450ED0" w:rsidRPr="007F098A" w:rsidRDefault="00450ED0" w:rsidP="00450ED0">
      <w:pPr>
        <w:ind w:left="-360" w:right="-1368" w:hanging="720"/>
        <w:jc w:val="center"/>
      </w:pPr>
    </w:p>
    <w:p w:rsidR="00450ED0" w:rsidRPr="007F098A" w:rsidRDefault="00450ED0" w:rsidP="00450ED0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450ED0" w:rsidRPr="007F098A" w:rsidRDefault="00450ED0" w:rsidP="00450ED0">
      <w:pPr>
        <w:pStyle w:val="Standard"/>
        <w:ind w:left="2832" w:firstLine="708"/>
      </w:pPr>
      <w:r w:rsidRPr="007F098A">
        <w:t xml:space="preserve">     </w:t>
      </w:r>
      <w:r>
        <w:t xml:space="preserve"> </w:t>
      </w:r>
      <w:r w:rsidRPr="007F098A">
        <w:t>Genel Sekreter</w:t>
      </w:r>
    </w:p>
    <w:p w:rsidR="00450ED0" w:rsidRPr="007F098A" w:rsidRDefault="00450ED0" w:rsidP="00450ED0">
      <w:pPr>
        <w:tabs>
          <w:tab w:val="left" w:pos="2040"/>
        </w:tabs>
        <w:jc w:val="both"/>
        <w:rPr>
          <w:b/>
        </w:rPr>
      </w:pPr>
    </w:p>
    <w:p w:rsidR="00450ED0" w:rsidRDefault="00450ED0" w:rsidP="00204A2D"/>
    <w:p w:rsidR="00450ED0" w:rsidRPr="00450ED0" w:rsidRDefault="00450ED0" w:rsidP="00450ED0"/>
    <w:sectPr w:rsidR="00450ED0" w:rsidRPr="00450ED0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944022"/>
      <w:docPartObj>
        <w:docPartGallery w:val="Page Numbers (Bottom of Page)"/>
        <w:docPartUnique/>
      </w:docPartObj>
    </w:sdtPr>
    <w:sdtContent>
      <w:p w:rsidR="006A4D89" w:rsidRDefault="006A4D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8B"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 w:rsidP="00260562">
    <w:pPr>
      <w:pStyle w:val="Altbilgi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1A4F58" w:rsidP="001A4F58">
    <w:pPr>
      <w:pStyle w:val="stbilgi"/>
      <w:rPr>
        <w:b/>
      </w:rPr>
    </w:pPr>
    <w:r>
      <w:rPr>
        <w:b/>
      </w:rPr>
      <w:tab/>
    </w:r>
    <w:r w:rsidR="005F1A2E">
      <w:rPr>
        <w:b/>
      </w:rPr>
      <w:t>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96655E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24</w:t>
    </w:r>
    <w:r w:rsidR="005F1A2E">
      <w:t>.</w:t>
    </w:r>
    <w:r w:rsidR="00C5114B">
      <w:t>0</w:t>
    </w:r>
    <w:r w:rsidR="006D7649">
      <w:t>4</w:t>
    </w:r>
    <w:r w:rsidR="005F1A2E">
      <w:t xml:space="preserve">.2018                                                     </w:t>
    </w:r>
    <w:r>
      <w:t>14</w:t>
    </w:r>
    <w:r w:rsidR="005F1A2E">
      <w:t xml:space="preserve">                                               2018 / </w:t>
    </w:r>
    <w:r w:rsidR="00BA6DA1">
      <w:t>3</w:t>
    </w:r>
    <w:r>
      <w:t>6</w:t>
    </w:r>
    <w:r w:rsidR="00D90698">
      <w:t xml:space="preserve"> -</w:t>
    </w:r>
    <w:r w:rsidR="00540FAE">
      <w:t xml:space="preserve">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4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5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6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D73"/>
    <w:rsid w:val="000058EB"/>
    <w:rsid w:val="00005A3C"/>
    <w:rsid w:val="00006C4F"/>
    <w:rsid w:val="000072C9"/>
    <w:rsid w:val="00007643"/>
    <w:rsid w:val="00007BD3"/>
    <w:rsid w:val="00007DD6"/>
    <w:rsid w:val="00013412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60116"/>
    <w:rsid w:val="0006031C"/>
    <w:rsid w:val="00061258"/>
    <w:rsid w:val="00062B5F"/>
    <w:rsid w:val="0006310E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1019F9"/>
    <w:rsid w:val="00101B8F"/>
    <w:rsid w:val="001023E5"/>
    <w:rsid w:val="0010297A"/>
    <w:rsid w:val="001053E7"/>
    <w:rsid w:val="00107FAB"/>
    <w:rsid w:val="0011057A"/>
    <w:rsid w:val="0011088E"/>
    <w:rsid w:val="00111D96"/>
    <w:rsid w:val="0011315E"/>
    <w:rsid w:val="00121E00"/>
    <w:rsid w:val="00121E24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5991"/>
    <w:rsid w:val="001B61D6"/>
    <w:rsid w:val="001B7940"/>
    <w:rsid w:val="001C03D7"/>
    <w:rsid w:val="001C16A4"/>
    <w:rsid w:val="001C24A3"/>
    <w:rsid w:val="001C284C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60562"/>
    <w:rsid w:val="00260C9B"/>
    <w:rsid w:val="00265FB3"/>
    <w:rsid w:val="0026709C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86894"/>
    <w:rsid w:val="0029257E"/>
    <w:rsid w:val="00292717"/>
    <w:rsid w:val="0029505E"/>
    <w:rsid w:val="0029796F"/>
    <w:rsid w:val="002A00F1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FB5"/>
    <w:rsid w:val="00361E5F"/>
    <w:rsid w:val="00362466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6B6E"/>
    <w:rsid w:val="003C7A34"/>
    <w:rsid w:val="003D00B0"/>
    <w:rsid w:val="003D194C"/>
    <w:rsid w:val="003D388B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72AE"/>
    <w:rsid w:val="00450ED0"/>
    <w:rsid w:val="00454120"/>
    <w:rsid w:val="00455138"/>
    <w:rsid w:val="004556FE"/>
    <w:rsid w:val="0045574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5DA8"/>
    <w:rsid w:val="0050689E"/>
    <w:rsid w:val="005073DE"/>
    <w:rsid w:val="00510C05"/>
    <w:rsid w:val="00510E6A"/>
    <w:rsid w:val="005112D7"/>
    <w:rsid w:val="00513DBD"/>
    <w:rsid w:val="00514285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0FAE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131A"/>
    <w:rsid w:val="005E28CE"/>
    <w:rsid w:val="005E4C0A"/>
    <w:rsid w:val="005E765B"/>
    <w:rsid w:val="005F014F"/>
    <w:rsid w:val="005F1A2E"/>
    <w:rsid w:val="005F3CD6"/>
    <w:rsid w:val="005F5E51"/>
    <w:rsid w:val="005F64B1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77F8"/>
    <w:rsid w:val="00617EA2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BE3"/>
    <w:rsid w:val="00677C09"/>
    <w:rsid w:val="00680ADB"/>
    <w:rsid w:val="00680C76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4D89"/>
    <w:rsid w:val="006A538C"/>
    <w:rsid w:val="006A5CD8"/>
    <w:rsid w:val="006A5F35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69BD"/>
    <w:rsid w:val="006C79B5"/>
    <w:rsid w:val="006D0591"/>
    <w:rsid w:val="006D0EC7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302F"/>
    <w:rsid w:val="006E3AD7"/>
    <w:rsid w:val="006E3DC6"/>
    <w:rsid w:val="006E60D2"/>
    <w:rsid w:val="006E7936"/>
    <w:rsid w:val="006F1C06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DB2"/>
    <w:rsid w:val="00826B06"/>
    <w:rsid w:val="0083016C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35A7"/>
    <w:rsid w:val="008C4214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908A0"/>
    <w:rsid w:val="00996E84"/>
    <w:rsid w:val="009A0F50"/>
    <w:rsid w:val="009A2C14"/>
    <w:rsid w:val="009A42E7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1465"/>
    <w:rsid w:val="009C6825"/>
    <w:rsid w:val="009C724C"/>
    <w:rsid w:val="009C75C3"/>
    <w:rsid w:val="009C75D9"/>
    <w:rsid w:val="009D28FF"/>
    <w:rsid w:val="009D4004"/>
    <w:rsid w:val="009D5F24"/>
    <w:rsid w:val="009D6076"/>
    <w:rsid w:val="009D749E"/>
    <w:rsid w:val="009E0C6F"/>
    <w:rsid w:val="009E4550"/>
    <w:rsid w:val="009E4E3F"/>
    <w:rsid w:val="009E5548"/>
    <w:rsid w:val="009E5E4C"/>
    <w:rsid w:val="009E6045"/>
    <w:rsid w:val="009E6717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5EE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6F39"/>
    <w:rsid w:val="00A27C08"/>
    <w:rsid w:val="00A333D3"/>
    <w:rsid w:val="00A3699A"/>
    <w:rsid w:val="00A369B7"/>
    <w:rsid w:val="00A37E9F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620A"/>
    <w:rsid w:val="00A765BD"/>
    <w:rsid w:val="00A8258D"/>
    <w:rsid w:val="00A83AE3"/>
    <w:rsid w:val="00A912D3"/>
    <w:rsid w:val="00A94ECA"/>
    <w:rsid w:val="00A95662"/>
    <w:rsid w:val="00A95F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A33"/>
    <w:rsid w:val="00AD65A5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18B8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47E28"/>
    <w:rsid w:val="00B50CEE"/>
    <w:rsid w:val="00B539B1"/>
    <w:rsid w:val="00B5512A"/>
    <w:rsid w:val="00B61726"/>
    <w:rsid w:val="00B61ACF"/>
    <w:rsid w:val="00B61EC9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052E"/>
    <w:rsid w:val="00C02651"/>
    <w:rsid w:val="00C02F15"/>
    <w:rsid w:val="00C05806"/>
    <w:rsid w:val="00C06DA2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E325E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19C6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EC"/>
    <w:rsid w:val="00D85C21"/>
    <w:rsid w:val="00D90698"/>
    <w:rsid w:val="00D918FB"/>
    <w:rsid w:val="00D94934"/>
    <w:rsid w:val="00D9770F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2C19"/>
    <w:rsid w:val="00EA2C66"/>
    <w:rsid w:val="00EA300A"/>
    <w:rsid w:val="00EA40A5"/>
    <w:rsid w:val="00EA51B0"/>
    <w:rsid w:val="00EA6DF8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E209B"/>
    <w:rsid w:val="00EE2A55"/>
    <w:rsid w:val="00EE2B89"/>
    <w:rsid w:val="00EE2C49"/>
    <w:rsid w:val="00EE345B"/>
    <w:rsid w:val="00EE353E"/>
    <w:rsid w:val="00EF15A0"/>
    <w:rsid w:val="00EF2179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5F7D"/>
    <w:rsid w:val="00F06004"/>
    <w:rsid w:val="00F07E92"/>
    <w:rsid w:val="00F10245"/>
    <w:rsid w:val="00F12524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2284"/>
    <w:rsid w:val="00F745B1"/>
    <w:rsid w:val="00F74745"/>
    <w:rsid w:val="00F748C9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3F8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FA46-17CB-4DB3-9BB9-BD833B2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6342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410</cp:revision>
  <cp:lastPrinted>2018-05-03T07:09:00Z</cp:lastPrinted>
  <dcterms:created xsi:type="dcterms:W3CDTF">2017-02-23T13:04:00Z</dcterms:created>
  <dcterms:modified xsi:type="dcterms:W3CDTF">2018-05-03T07:17:00Z</dcterms:modified>
</cp:coreProperties>
</file>