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61" w:rsidRPr="002734B7" w:rsidRDefault="00CA0C61" w:rsidP="00CA0C61">
      <w:pPr>
        <w:pStyle w:val="Standard"/>
        <w:ind w:firstLine="709"/>
        <w:jc w:val="both"/>
      </w:pPr>
      <w:r w:rsidRPr="002734B7">
        <w:t xml:space="preserve">Ankara Sosyal Bilimler Üniversitesi Senatosu, Prof. Dr. Mehmet BARCA başkanlığında Rektörlük Toplantı Salonunda </w:t>
      </w:r>
      <w:r w:rsidR="00997E0B">
        <w:t>21</w:t>
      </w:r>
      <w:r w:rsidRPr="002734B7">
        <w:t xml:space="preserve"> </w:t>
      </w:r>
      <w:r w:rsidR="0046343D">
        <w:t xml:space="preserve">Aralık </w:t>
      </w:r>
      <w:r w:rsidR="00997E0B">
        <w:t xml:space="preserve">2018 tarihinde saat </w:t>
      </w:r>
      <w:proofErr w:type="gramStart"/>
      <w:r w:rsidR="00997E0B">
        <w:t>14</w:t>
      </w:r>
      <w:r w:rsidR="00B546B0">
        <w:t>:</w:t>
      </w:r>
      <w:r w:rsidR="00E25E16">
        <w:t>00’te</w:t>
      </w:r>
      <w:proofErr w:type="gramEnd"/>
      <w:r w:rsidRPr="002734B7">
        <w:t xml:space="preserve"> toplandı. Gündem maddelerinin görüşülmesine geçilerek aşağıda yazılı kararlar alındı.</w:t>
      </w:r>
    </w:p>
    <w:p w:rsidR="00CA0C61" w:rsidRPr="002734B7" w:rsidRDefault="00CA0C61" w:rsidP="00CA0C61">
      <w:pPr>
        <w:tabs>
          <w:tab w:val="left" w:pos="-284"/>
          <w:tab w:val="left" w:pos="0"/>
        </w:tabs>
        <w:jc w:val="both"/>
      </w:pPr>
    </w:p>
    <w:p w:rsidR="00CA0C61" w:rsidRPr="002734B7" w:rsidRDefault="00CA0C61" w:rsidP="00CA0C61">
      <w:pPr>
        <w:tabs>
          <w:tab w:val="left" w:pos="-284"/>
          <w:tab w:val="left" w:pos="0"/>
        </w:tabs>
        <w:jc w:val="both"/>
        <w:rPr>
          <w:b/>
        </w:rPr>
      </w:pPr>
      <w:r w:rsidRPr="002734B7">
        <w:tab/>
      </w:r>
      <w:r w:rsidRPr="002734B7">
        <w:rPr>
          <w:b/>
        </w:rPr>
        <w:t xml:space="preserve">GÜNDEM: </w:t>
      </w:r>
    </w:p>
    <w:p w:rsidR="0046343D" w:rsidRDefault="0046343D" w:rsidP="0046343D">
      <w:pPr>
        <w:autoSpaceDE w:val="0"/>
        <w:adjustRightInd w:val="0"/>
        <w:ind w:firstLine="708"/>
        <w:jc w:val="both"/>
        <w:rPr>
          <w:rFonts w:eastAsiaTheme="minorHAnsi"/>
          <w:lang w:eastAsia="en-US"/>
        </w:rPr>
      </w:pPr>
    </w:p>
    <w:p w:rsidR="00D4351D" w:rsidRDefault="00375A56" w:rsidP="00D4351D">
      <w:pPr>
        <w:autoSpaceDE w:val="0"/>
        <w:adjustRightInd w:val="0"/>
        <w:ind w:firstLine="708"/>
        <w:jc w:val="both"/>
        <w:rPr>
          <w:rFonts w:eastAsiaTheme="minorHAnsi"/>
          <w:lang w:eastAsia="en-US"/>
        </w:rPr>
      </w:pPr>
      <w:r>
        <w:rPr>
          <w:b/>
        </w:rPr>
        <w:t>1</w:t>
      </w:r>
      <w:r w:rsidR="0046343D" w:rsidRPr="0046343D">
        <w:rPr>
          <w:b/>
        </w:rPr>
        <w:t xml:space="preserve">. </w:t>
      </w:r>
      <w:r w:rsidR="00D4351D" w:rsidRPr="00644F97">
        <w:t xml:space="preserve">Üniversitemiz </w:t>
      </w:r>
      <w:r w:rsidR="00D4351D">
        <w:rPr>
          <w:rFonts w:eastAsiaTheme="minorHAnsi"/>
          <w:lang w:eastAsia="en-US"/>
        </w:rPr>
        <w:t xml:space="preserve">Öğrenci İşleri Dairesi Başkanlığının </w:t>
      </w:r>
      <w:proofErr w:type="gramStart"/>
      <w:r w:rsidR="00D4351D">
        <w:rPr>
          <w:rFonts w:eastAsiaTheme="minorHAnsi"/>
          <w:lang w:eastAsia="en-US"/>
        </w:rPr>
        <w:t>10/12/2018</w:t>
      </w:r>
      <w:proofErr w:type="gramEnd"/>
      <w:r w:rsidR="00D4351D">
        <w:rPr>
          <w:rFonts w:eastAsiaTheme="minorHAnsi"/>
          <w:lang w:eastAsia="en-US"/>
        </w:rPr>
        <w:t xml:space="preserve"> tarihli ve 89852727-101.03.02-E.5485 sayılı yazısı</w:t>
      </w:r>
      <w:r w:rsidR="00D4351D" w:rsidRPr="00B94647">
        <w:rPr>
          <w:b/>
        </w:rPr>
        <w:t xml:space="preserve"> </w:t>
      </w:r>
      <w:r w:rsidR="00D4351D">
        <w:t xml:space="preserve">üzerine, </w:t>
      </w:r>
      <w:r w:rsidR="00D4351D">
        <w:rPr>
          <w:rFonts w:eastAsiaTheme="minorHAnsi"/>
          <w:lang w:eastAsia="en-US"/>
        </w:rPr>
        <w:t>Siyasal Bilgiler Fakültesi Uluslararası İlişkiler Bölümü bünyesinde</w:t>
      </w:r>
      <w:r w:rsidR="00D4351D">
        <w:t xml:space="preserve"> </w:t>
      </w:r>
      <w:r w:rsidR="00346DFD">
        <w:t>“</w:t>
      </w:r>
      <w:r w:rsidR="00346DFD">
        <w:rPr>
          <w:rFonts w:eastAsiaTheme="minorHAnsi"/>
          <w:lang w:eastAsia="en-US"/>
        </w:rPr>
        <w:t>Siyaset Tarihi Anabilim Dalı”</w:t>
      </w:r>
      <w:r w:rsidR="00D4351D">
        <w:rPr>
          <w:rFonts w:eastAsiaTheme="minorHAnsi"/>
          <w:lang w:eastAsia="en-US"/>
        </w:rPr>
        <w:t xml:space="preserve"> olarak</w:t>
      </w:r>
      <w:r w:rsidR="00270E20">
        <w:rPr>
          <w:rFonts w:eastAsiaTheme="minorHAnsi"/>
          <w:lang w:eastAsia="en-US"/>
        </w:rPr>
        <w:t xml:space="preserve"> kurulan anabilim dalı isminin “Siyasi Tarih Anabilim Dalı” </w:t>
      </w:r>
      <w:r w:rsidR="00D4351D">
        <w:rPr>
          <w:rFonts w:eastAsiaTheme="minorHAnsi"/>
          <w:lang w:eastAsia="en-US"/>
        </w:rPr>
        <w:t>olarak değiştirilmesi konusunun görüşülmesi,</w:t>
      </w:r>
    </w:p>
    <w:p w:rsidR="00D4351D" w:rsidRDefault="00375A56" w:rsidP="00D4351D">
      <w:pPr>
        <w:autoSpaceDE w:val="0"/>
        <w:adjustRightInd w:val="0"/>
        <w:ind w:firstLine="708"/>
        <w:jc w:val="both"/>
        <w:rPr>
          <w:rFonts w:eastAsiaTheme="minorHAnsi"/>
          <w:lang w:eastAsia="en-US"/>
        </w:rPr>
      </w:pPr>
      <w:r>
        <w:rPr>
          <w:b/>
        </w:rPr>
        <w:t>2</w:t>
      </w:r>
      <w:r w:rsidR="0046343D" w:rsidRPr="00B94647">
        <w:rPr>
          <w:b/>
        </w:rPr>
        <w:t>.</w:t>
      </w:r>
      <w:r w:rsidR="0046343D">
        <w:t xml:space="preserve"> </w:t>
      </w:r>
      <w:r w:rsidR="00D4351D" w:rsidRPr="00644F97">
        <w:t xml:space="preserve">Üniversitemiz </w:t>
      </w:r>
      <w:r w:rsidR="00D4351D">
        <w:rPr>
          <w:rFonts w:eastAsiaTheme="minorHAnsi"/>
          <w:lang w:eastAsia="en-US"/>
        </w:rPr>
        <w:t xml:space="preserve">Öğrenci İşleri Dairesi Başkanlığının </w:t>
      </w:r>
      <w:proofErr w:type="gramStart"/>
      <w:r w:rsidR="00D4351D">
        <w:rPr>
          <w:rFonts w:eastAsiaTheme="minorHAnsi"/>
          <w:lang w:eastAsia="en-US"/>
        </w:rPr>
        <w:t>12/12/2018</w:t>
      </w:r>
      <w:proofErr w:type="gramEnd"/>
      <w:r w:rsidR="00D4351D">
        <w:rPr>
          <w:rFonts w:eastAsiaTheme="minorHAnsi"/>
          <w:lang w:eastAsia="en-US"/>
        </w:rPr>
        <w:t xml:space="preserve"> tarihli ve 89852727-101.03.02-E.5548 sayılı yazısı üzerine, Hukuk Fakültesi </w:t>
      </w:r>
      <w:r w:rsidR="00346DFD">
        <w:rPr>
          <w:rFonts w:eastAsiaTheme="minorHAnsi"/>
          <w:lang w:eastAsia="en-US"/>
        </w:rPr>
        <w:t>Kamu Hukuku Bölümü bünyesinde “İslam Hukuku Anabilim Dalı”</w:t>
      </w:r>
      <w:r w:rsidR="00D4351D">
        <w:rPr>
          <w:rFonts w:eastAsiaTheme="minorHAnsi"/>
          <w:lang w:eastAsia="en-US"/>
        </w:rPr>
        <w:t xml:space="preserve"> açılması konusunun görüşülmesi,</w:t>
      </w:r>
    </w:p>
    <w:p w:rsidR="00202127" w:rsidRDefault="00375A56" w:rsidP="00202127">
      <w:pPr>
        <w:autoSpaceDE w:val="0"/>
        <w:adjustRightInd w:val="0"/>
        <w:ind w:firstLine="708"/>
        <w:jc w:val="both"/>
        <w:rPr>
          <w:rFonts w:eastAsiaTheme="minorHAnsi"/>
          <w:lang w:eastAsia="en-US"/>
        </w:rPr>
      </w:pPr>
      <w:r>
        <w:rPr>
          <w:rFonts w:eastAsiaTheme="minorHAnsi"/>
          <w:b/>
          <w:lang w:eastAsia="en-US"/>
        </w:rPr>
        <w:t>3</w:t>
      </w:r>
      <w:r w:rsidR="007E4C89" w:rsidRPr="007E4C89">
        <w:rPr>
          <w:rFonts w:eastAsiaTheme="minorHAnsi"/>
          <w:b/>
          <w:lang w:eastAsia="en-US"/>
        </w:rPr>
        <w:t>.</w:t>
      </w:r>
      <w:r w:rsidR="007E4C89">
        <w:rPr>
          <w:rFonts w:eastAsiaTheme="minorHAnsi"/>
          <w:lang w:eastAsia="en-US"/>
        </w:rPr>
        <w:t xml:space="preserve"> </w:t>
      </w:r>
      <w:r w:rsidR="00D4351D" w:rsidRPr="00644F97">
        <w:t xml:space="preserve">Üniversitemiz </w:t>
      </w:r>
      <w:r w:rsidR="00D4351D">
        <w:rPr>
          <w:rFonts w:eastAsiaTheme="minorHAnsi"/>
          <w:lang w:eastAsia="en-US"/>
        </w:rPr>
        <w:t xml:space="preserve">Öğrenci İşleri Dairesi Başkanlığının </w:t>
      </w:r>
      <w:proofErr w:type="gramStart"/>
      <w:r w:rsidR="00D4351D">
        <w:rPr>
          <w:rFonts w:eastAsiaTheme="minorHAnsi"/>
          <w:lang w:eastAsia="en-US"/>
        </w:rPr>
        <w:t>14/12/2018</w:t>
      </w:r>
      <w:proofErr w:type="gramEnd"/>
      <w:r w:rsidR="00D4351D">
        <w:rPr>
          <w:rFonts w:eastAsiaTheme="minorHAnsi"/>
          <w:lang w:eastAsia="en-US"/>
        </w:rPr>
        <w:t xml:space="preserve"> tarihli ve 89852727-301.01.02-E.5621 sayılı yazısı üzerine, 2019/2020 Lisans programları kontenjanlarının</w:t>
      </w:r>
      <w:r w:rsidR="00202127">
        <w:rPr>
          <w:rFonts w:eastAsiaTheme="minorHAnsi"/>
          <w:lang w:eastAsia="en-US"/>
        </w:rPr>
        <w:t xml:space="preserve"> kabulü konusunun görüşülmesi,</w:t>
      </w:r>
    </w:p>
    <w:p w:rsidR="00AC68E3" w:rsidRDefault="00375A56" w:rsidP="00202127">
      <w:pPr>
        <w:autoSpaceDE w:val="0"/>
        <w:adjustRightInd w:val="0"/>
        <w:ind w:firstLine="708"/>
        <w:jc w:val="both"/>
        <w:rPr>
          <w:rFonts w:eastAsiaTheme="minorHAnsi"/>
          <w:lang w:eastAsia="en-US"/>
        </w:rPr>
      </w:pPr>
      <w:r>
        <w:rPr>
          <w:rFonts w:eastAsiaTheme="minorHAnsi"/>
          <w:b/>
          <w:lang w:eastAsia="en-US"/>
        </w:rPr>
        <w:t>4</w:t>
      </w:r>
      <w:r w:rsidR="00202127" w:rsidRPr="00202127">
        <w:rPr>
          <w:rFonts w:eastAsiaTheme="minorHAnsi"/>
          <w:b/>
          <w:lang w:eastAsia="en-US"/>
        </w:rPr>
        <w:t>.</w:t>
      </w:r>
      <w:r w:rsidR="00AC68E3">
        <w:rPr>
          <w:rFonts w:eastAsiaTheme="minorHAnsi"/>
          <w:lang w:eastAsia="en-US"/>
        </w:rPr>
        <w:t xml:space="preserve"> </w:t>
      </w:r>
      <w:r w:rsidR="00202127" w:rsidRPr="00644F97">
        <w:t xml:space="preserve">Üniversitemiz </w:t>
      </w:r>
      <w:r w:rsidR="00202127">
        <w:rPr>
          <w:rFonts w:eastAsiaTheme="minorHAnsi"/>
          <w:lang w:eastAsia="en-US"/>
        </w:rPr>
        <w:t xml:space="preserve">Öğrenci İşleri Dairesi Başkanlığının </w:t>
      </w:r>
      <w:proofErr w:type="gramStart"/>
      <w:r w:rsidR="00202127" w:rsidRPr="001C3D13">
        <w:rPr>
          <w:rFonts w:eastAsiaTheme="minorHAnsi"/>
          <w:lang w:eastAsia="en-US"/>
        </w:rPr>
        <w:t>14/12/2018</w:t>
      </w:r>
      <w:proofErr w:type="gramEnd"/>
      <w:r w:rsidR="00202127" w:rsidRPr="001C3D13">
        <w:rPr>
          <w:rFonts w:eastAsiaTheme="minorHAnsi"/>
          <w:lang w:eastAsia="en-US"/>
        </w:rPr>
        <w:t xml:space="preserve"> tarihli ve 89852727-311.99-E.5694 sayılı yazısı üzerine,</w:t>
      </w:r>
      <w:r w:rsidR="00202127">
        <w:rPr>
          <w:rFonts w:eastAsiaTheme="minorHAnsi"/>
          <w:lang w:eastAsia="en-US"/>
        </w:rPr>
        <w:t xml:space="preserve"> </w:t>
      </w:r>
      <w:r w:rsidR="00AC68E3" w:rsidRPr="001C3D13">
        <w:t xml:space="preserve">2019 YKS kılavuzunda Üniversitemiz Lisans Programlarına ait </w:t>
      </w:r>
      <w:proofErr w:type="spellStart"/>
      <w:r w:rsidR="00AC68E3" w:rsidRPr="001C3D13">
        <w:t>bakınızlardan</w:t>
      </w:r>
      <w:proofErr w:type="spellEnd"/>
      <w:r w:rsidR="00AC68E3" w:rsidRPr="001C3D13">
        <w:t xml:space="preserve"> 859 numaralı bakınızın</w:t>
      </w:r>
      <w:r w:rsidR="00202127">
        <w:t xml:space="preserve"> güncellenmesi konusunun</w:t>
      </w:r>
      <w:r w:rsidR="00AC68E3">
        <w:t xml:space="preserve"> görüşülmesi,</w:t>
      </w:r>
    </w:p>
    <w:p w:rsidR="003A0A95" w:rsidRDefault="00375A56" w:rsidP="003A0A95">
      <w:pPr>
        <w:autoSpaceDE w:val="0"/>
        <w:adjustRightInd w:val="0"/>
        <w:ind w:firstLine="708"/>
        <w:jc w:val="both"/>
        <w:rPr>
          <w:rFonts w:eastAsiaTheme="minorHAnsi"/>
          <w:lang w:eastAsia="en-US"/>
        </w:rPr>
      </w:pPr>
      <w:r>
        <w:rPr>
          <w:rFonts w:eastAsiaTheme="minorHAnsi"/>
          <w:b/>
          <w:lang w:eastAsia="en-US"/>
        </w:rPr>
        <w:t>5</w:t>
      </w:r>
      <w:r w:rsidR="00D4351D" w:rsidRPr="00D4351D">
        <w:rPr>
          <w:rFonts w:eastAsiaTheme="minorHAnsi"/>
          <w:b/>
          <w:lang w:eastAsia="en-US"/>
        </w:rPr>
        <w:t>.</w:t>
      </w:r>
      <w:r w:rsidR="003A0A95" w:rsidRPr="003A0A95">
        <w:t xml:space="preserve"> </w:t>
      </w:r>
      <w:r w:rsidR="003A0A95" w:rsidRPr="00644F97">
        <w:t xml:space="preserve">Üniversitemiz </w:t>
      </w:r>
      <w:r w:rsidR="003A0A95">
        <w:rPr>
          <w:rFonts w:eastAsiaTheme="minorHAnsi"/>
          <w:lang w:eastAsia="en-US"/>
        </w:rPr>
        <w:t xml:space="preserve">Öğrenci İşleri Dairesi Başkanlığının </w:t>
      </w:r>
      <w:proofErr w:type="gramStart"/>
      <w:r w:rsidR="003A0A95">
        <w:rPr>
          <w:rFonts w:eastAsiaTheme="minorHAnsi"/>
          <w:lang w:eastAsia="en-US"/>
        </w:rPr>
        <w:t>14/12/2018</w:t>
      </w:r>
      <w:proofErr w:type="gramEnd"/>
      <w:r w:rsidR="003A0A95">
        <w:rPr>
          <w:rFonts w:eastAsiaTheme="minorHAnsi"/>
          <w:lang w:eastAsia="en-US"/>
        </w:rPr>
        <w:t xml:space="preserve"> tarihli ve 89852727-101.03.02-E.5611 sayılı yazısı üzerine, Dini İlimler Fakültesi İslam Tarihi </w:t>
      </w:r>
      <w:r w:rsidR="00346DFD">
        <w:rPr>
          <w:rFonts w:eastAsiaTheme="minorHAnsi"/>
          <w:lang w:eastAsia="en-US"/>
        </w:rPr>
        <w:t>ve Sanatları Bölümü bünyesinde “İslam Coğrafyası Anabilim Dalı”</w:t>
      </w:r>
      <w:r w:rsidR="003A0A95">
        <w:rPr>
          <w:rFonts w:eastAsiaTheme="minorHAnsi"/>
          <w:lang w:eastAsia="en-US"/>
        </w:rPr>
        <w:t xml:space="preserve"> ve Temel İsl</w:t>
      </w:r>
      <w:r w:rsidR="00346DFD">
        <w:rPr>
          <w:rFonts w:eastAsiaTheme="minorHAnsi"/>
          <w:lang w:eastAsia="en-US"/>
        </w:rPr>
        <w:t>am Bilimleri Bölümü bünyesinde “</w:t>
      </w:r>
      <w:r w:rsidR="003A0A95">
        <w:rPr>
          <w:rFonts w:eastAsiaTheme="minorHAnsi"/>
          <w:lang w:eastAsia="en-US"/>
        </w:rPr>
        <w:t>İslam Eko</w:t>
      </w:r>
      <w:r w:rsidR="00346DFD">
        <w:rPr>
          <w:rFonts w:eastAsiaTheme="minorHAnsi"/>
          <w:lang w:eastAsia="en-US"/>
        </w:rPr>
        <w:t>nomisi ve Finansı Anabilim Dalı”</w:t>
      </w:r>
      <w:r w:rsidR="003A0A95">
        <w:rPr>
          <w:rFonts w:eastAsiaTheme="minorHAnsi"/>
          <w:lang w:eastAsia="en-US"/>
        </w:rPr>
        <w:t xml:space="preserve"> açılması konusunun görüşülmesi,</w:t>
      </w:r>
    </w:p>
    <w:p w:rsidR="00D4351D" w:rsidRDefault="00375A56" w:rsidP="00D861AF">
      <w:pPr>
        <w:autoSpaceDE w:val="0"/>
        <w:adjustRightInd w:val="0"/>
        <w:ind w:firstLine="708"/>
        <w:jc w:val="both"/>
        <w:rPr>
          <w:rFonts w:eastAsiaTheme="minorHAnsi"/>
          <w:lang w:eastAsia="en-US"/>
        </w:rPr>
      </w:pPr>
      <w:r>
        <w:rPr>
          <w:rFonts w:eastAsiaTheme="minorHAnsi"/>
          <w:b/>
          <w:lang w:eastAsia="en-US"/>
        </w:rPr>
        <w:t>6</w:t>
      </w:r>
      <w:r w:rsidR="00D861AF" w:rsidRPr="00D861AF">
        <w:rPr>
          <w:rFonts w:eastAsiaTheme="minorHAnsi"/>
          <w:b/>
          <w:lang w:eastAsia="en-US"/>
        </w:rPr>
        <w:t>.</w:t>
      </w:r>
      <w:r w:rsidR="00D861AF">
        <w:rPr>
          <w:rFonts w:eastAsiaTheme="minorHAnsi"/>
          <w:lang w:eastAsia="en-US"/>
        </w:rPr>
        <w:t xml:space="preserve"> Üniversitemiz “Akademik Teşvik Düzenleme, Denetleme ve İtiraz </w:t>
      </w:r>
      <w:proofErr w:type="spellStart"/>
      <w:r w:rsidR="00D861AF">
        <w:rPr>
          <w:rFonts w:eastAsiaTheme="minorHAnsi"/>
          <w:lang w:eastAsia="en-US"/>
        </w:rPr>
        <w:t>Komisyonu”nun</w:t>
      </w:r>
      <w:proofErr w:type="spellEnd"/>
      <w:r w:rsidR="00D861AF">
        <w:rPr>
          <w:rFonts w:eastAsiaTheme="minorHAnsi"/>
          <w:lang w:eastAsia="en-US"/>
        </w:rPr>
        <w:t xml:space="preserve"> oluşturulması,</w:t>
      </w:r>
    </w:p>
    <w:p w:rsidR="00AE0B72" w:rsidRDefault="00375A56" w:rsidP="00D861AF">
      <w:pPr>
        <w:autoSpaceDE w:val="0"/>
        <w:adjustRightInd w:val="0"/>
        <w:ind w:firstLine="708"/>
        <w:jc w:val="both"/>
      </w:pPr>
      <w:r>
        <w:rPr>
          <w:rFonts w:eastAsiaTheme="minorHAnsi"/>
          <w:b/>
          <w:lang w:eastAsia="en-US"/>
        </w:rPr>
        <w:t>7</w:t>
      </w:r>
      <w:r w:rsidR="00D861AF" w:rsidRPr="00D861AF">
        <w:rPr>
          <w:rFonts w:eastAsiaTheme="minorHAnsi"/>
          <w:b/>
          <w:lang w:eastAsia="en-US"/>
        </w:rPr>
        <w:t xml:space="preserve">. </w:t>
      </w:r>
      <w:r w:rsidR="00AE0B72">
        <w:t xml:space="preserve">Üniversitemiz Sosyal Bilimler Enstitüsünün </w:t>
      </w:r>
      <w:proofErr w:type="gramStart"/>
      <w:r w:rsidR="00AE0B72">
        <w:t>20/12/2018</w:t>
      </w:r>
      <w:proofErr w:type="gramEnd"/>
      <w:r w:rsidR="00AE0B72">
        <w:t xml:space="preserve"> tarihli ve 76996591-050.02.04-E.5741 sayılı yazısı üzerine, </w:t>
      </w:r>
    </w:p>
    <w:p w:rsidR="00D861AF" w:rsidRDefault="00AE0B72" w:rsidP="00D861AF">
      <w:pPr>
        <w:autoSpaceDE w:val="0"/>
        <w:adjustRightInd w:val="0"/>
        <w:ind w:firstLine="708"/>
        <w:jc w:val="both"/>
      </w:pPr>
      <w:r>
        <w:t xml:space="preserve">a) </w:t>
      </w:r>
      <w:r w:rsidRPr="001E7339">
        <w:rPr>
          <w:rFonts w:eastAsiaTheme="minorHAnsi"/>
          <w:lang w:eastAsia="en-US"/>
        </w:rPr>
        <w:t>2018-2019 Eğitim-Öğretim yılı Bahar yarıyılında</w:t>
      </w:r>
      <w:r w:rsidRPr="00AE0B72">
        <w:t xml:space="preserve"> </w:t>
      </w:r>
      <w:r w:rsidRPr="001E7339">
        <w:t>Sosyal Bilimler Enstitüsü Kamu Hukuku Doktora programına alınacak öğrenci kontenjanları, adaylarda aranacak şartlar ve istenen belgelerin kabulü</w:t>
      </w:r>
      <w:r w:rsidR="00FF4B1B">
        <w:t xml:space="preserve"> ile 2018/98 </w:t>
      </w:r>
      <w:proofErr w:type="spellStart"/>
      <w:r w:rsidR="00FF4B1B">
        <w:t>no’lu</w:t>
      </w:r>
      <w:proofErr w:type="spellEnd"/>
      <w:r w:rsidR="00FF4B1B">
        <w:t xml:space="preserve"> Senato Kararı ile kabul edilen başvuru takviminin güncellenmesi,</w:t>
      </w:r>
    </w:p>
    <w:p w:rsidR="00AE0B72" w:rsidRDefault="00AE0B72" w:rsidP="00D861AF">
      <w:pPr>
        <w:autoSpaceDE w:val="0"/>
        <w:adjustRightInd w:val="0"/>
        <w:ind w:firstLine="708"/>
        <w:jc w:val="both"/>
      </w:pPr>
      <w:r>
        <w:t xml:space="preserve">b) </w:t>
      </w:r>
      <w:r w:rsidRPr="001E7339">
        <w:t>Sosyal Bilimler Enstitüsü bünyesinde “Enerji Ekonomisi ve Yönetimi (</w:t>
      </w:r>
      <w:proofErr w:type="spellStart"/>
      <w:r w:rsidRPr="001E7339">
        <w:t>Disiplinlerarası</w:t>
      </w:r>
      <w:proofErr w:type="spellEnd"/>
      <w:r w:rsidRPr="001E7339">
        <w:t xml:space="preserve">) Anabilim Dalı” kurulması ve söz konusu ana bilim dalı bünyesinde </w:t>
      </w:r>
      <w:r w:rsidRPr="001E7339">
        <w:rPr>
          <w:rFonts w:eastAsiaTheme="minorHAnsi"/>
          <w:lang w:eastAsia="en-US"/>
        </w:rPr>
        <w:t>açılması teklif edilen; “</w:t>
      </w:r>
      <w:r w:rsidRPr="001E7339">
        <w:t xml:space="preserve">Enerji Ekonomisi ve Yönetimi (İngilizce) </w:t>
      </w:r>
      <w:r w:rsidRPr="001E7339">
        <w:rPr>
          <w:rFonts w:eastAsiaTheme="minorHAnsi"/>
          <w:lang w:eastAsia="en-US"/>
        </w:rPr>
        <w:t xml:space="preserve">Tezli Yüksek Lisans </w:t>
      </w:r>
      <w:r w:rsidRPr="001E7339">
        <w:t>(</w:t>
      </w:r>
      <w:proofErr w:type="spellStart"/>
      <w:r w:rsidRPr="001E7339">
        <w:t>Disiplinlerarası</w:t>
      </w:r>
      <w:proofErr w:type="spellEnd"/>
      <w:r w:rsidRPr="001E7339">
        <w:t xml:space="preserve">) Programı ve Enerji Ekonomisi ve Yönetimi (Türkçe) (İkinci Öğretim) </w:t>
      </w:r>
      <w:r w:rsidRPr="001E7339">
        <w:rPr>
          <w:rFonts w:eastAsiaTheme="minorHAnsi"/>
          <w:lang w:eastAsia="en-US"/>
        </w:rPr>
        <w:t xml:space="preserve">Tezsiz Yüksek Lisans </w:t>
      </w:r>
      <w:r w:rsidRPr="001E7339">
        <w:t>(</w:t>
      </w:r>
      <w:proofErr w:type="spellStart"/>
      <w:r w:rsidRPr="001E7339">
        <w:t>Disiplinlerarası</w:t>
      </w:r>
      <w:proofErr w:type="spellEnd"/>
      <w:r w:rsidRPr="001E7339">
        <w:t>)</w:t>
      </w:r>
      <w:r w:rsidRPr="001E7339">
        <w:rPr>
          <w:rFonts w:eastAsiaTheme="minorHAnsi"/>
          <w:lang w:eastAsia="en-US"/>
        </w:rPr>
        <w:t xml:space="preserve"> Programı” başvuru dosyalarının kabulü</w:t>
      </w:r>
      <w:r>
        <w:rPr>
          <w:rFonts w:eastAsiaTheme="minorHAnsi"/>
          <w:lang w:eastAsia="en-US"/>
        </w:rPr>
        <w:t>,</w:t>
      </w:r>
    </w:p>
    <w:p w:rsidR="00864647" w:rsidRDefault="00AE0B72" w:rsidP="00864647">
      <w:pPr>
        <w:autoSpaceDE w:val="0"/>
        <w:adjustRightInd w:val="0"/>
        <w:ind w:firstLine="708"/>
        <w:jc w:val="both"/>
      </w:pPr>
      <w:r>
        <w:t xml:space="preserve">c) </w:t>
      </w:r>
      <w:r w:rsidRPr="001E7339">
        <w:t xml:space="preserve">Sosyal Bilimler Enstitüsüne bağlı tezsiz yüksek lisans programlarına </w:t>
      </w:r>
      <w:r>
        <w:t>Ün</w:t>
      </w:r>
      <w:r w:rsidRPr="001E7339">
        <w:t>iversitemiz ile bazı kurum ve kuruluşlar arasında yapılan pr</w:t>
      </w:r>
      <w:r w:rsidR="00F93FE6">
        <w:t>otokol kapsamında öğrenci alınabilmesi için Enstitü</w:t>
      </w:r>
      <w:r w:rsidR="00864647" w:rsidRPr="001E7339">
        <w:t xml:space="preserve"> Yönetim Kuruluna yetki verilmesi konularının görüşülmesi,</w:t>
      </w:r>
    </w:p>
    <w:p w:rsidR="00040C05" w:rsidRPr="00040C05" w:rsidRDefault="00040C05" w:rsidP="00864647">
      <w:pPr>
        <w:autoSpaceDE w:val="0"/>
        <w:adjustRightInd w:val="0"/>
        <w:ind w:firstLine="708"/>
        <w:jc w:val="both"/>
        <w:rPr>
          <w:b/>
        </w:rPr>
      </w:pPr>
      <w:r>
        <w:rPr>
          <w:b/>
        </w:rPr>
        <w:t xml:space="preserve">8. </w:t>
      </w:r>
      <w:r w:rsidRPr="00040C05">
        <w:t xml:space="preserve">Üniversitemiz birimlerine </w:t>
      </w:r>
      <w:r>
        <w:t>alınacak ö</w:t>
      </w:r>
      <w:r w:rsidRPr="00040C05">
        <w:t>ğretim görevlisi kadroları için ALES ve Yabancı Dil asgari puanlarının</w:t>
      </w:r>
      <w:r>
        <w:t xml:space="preserve"> belirlenmesi,</w:t>
      </w:r>
    </w:p>
    <w:p w:rsidR="00F746FA" w:rsidRDefault="00040C05" w:rsidP="001F2B88">
      <w:pPr>
        <w:autoSpaceDE w:val="0"/>
        <w:adjustRightInd w:val="0"/>
        <w:ind w:firstLine="708"/>
        <w:jc w:val="both"/>
        <w:rPr>
          <w:rFonts w:eastAsiaTheme="minorHAnsi"/>
          <w:lang w:eastAsia="en-US"/>
        </w:rPr>
      </w:pPr>
      <w:r>
        <w:rPr>
          <w:b/>
        </w:rPr>
        <w:t>9</w:t>
      </w:r>
      <w:r w:rsidR="00375A56" w:rsidRPr="00375A56">
        <w:rPr>
          <w:b/>
        </w:rPr>
        <w:t>.</w:t>
      </w:r>
      <w:r w:rsidR="00375A56">
        <w:t xml:space="preserve"> </w:t>
      </w:r>
      <w:r w:rsidR="00375A56" w:rsidRPr="00644F97">
        <w:t>Üniversitemiz</w:t>
      </w:r>
      <w:r w:rsidR="00375A56">
        <w:t xml:space="preserve"> Strateji Geliştirme Dairesi Başkanlığının </w:t>
      </w:r>
      <w:proofErr w:type="gramStart"/>
      <w:r w:rsidR="00375A56">
        <w:t>07/12/2018</w:t>
      </w:r>
      <w:proofErr w:type="gramEnd"/>
      <w:r w:rsidR="00375A56">
        <w:t xml:space="preserve"> tarihli ve 80134570-050.01.02-E.5475 sayılı yazısı üzerine, “ASBÜ Akademik Personelinin Yurtiçi ve Yurtdışı Görevlendirme </w:t>
      </w:r>
      <w:proofErr w:type="spellStart"/>
      <w:r w:rsidR="00375A56">
        <w:t>Yönergesi”nin</w:t>
      </w:r>
      <w:proofErr w:type="spellEnd"/>
      <w:r w:rsidR="00375A56">
        <w:t xml:space="preserve"> </w:t>
      </w:r>
      <w:r w:rsidR="00375A56">
        <w:rPr>
          <w:rFonts w:eastAsiaTheme="minorHAnsi"/>
          <w:lang w:eastAsia="en-US"/>
        </w:rPr>
        <w:t>görüşülmesi,</w:t>
      </w:r>
    </w:p>
    <w:p w:rsidR="001F2B88" w:rsidRDefault="001F2B88" w:rsidP="001F2B88">
      <w:pPr>
        <w:autoSpaceDE w:val="0"/>
        <w:adjustRightInd w:val="0"/>
        <w:ind w:firstLine="708"/>
        <w:jc w:val="both"/>
        <w:rPr>
          <w:rFonts w:eastAsiaTheme="minorHAnsi"/>
          <w:lang w:eastAsia="en-US"/>
        </w:rPr>
      </w:pPr>
    </w:p>
    <w:p w:rsidR="001F2B88" w:rsidRDefault="001F2B88" w:rsidP="001F2B88">
      <w:pPr>
        <w:autoSpaceDE w:val="0"/>
        <w:adjustRightInd w:val="0"/>
        <w:ind w:firstLine="708"/>
        <w:jc w:val="both"/>
        <w:rPr>
          <w:rFonts w:eastAsiaTheme="minorHAnsi"/>
          <w:lang w:eastAsia="en-US"/>
        </w:rPr>
      </w:pPr>
    </w:p>
    <w:p w:rsidR="001F2B88" w:rsidRPr="00F746FA" w:rsidRDefault="001F2B88" w:rsidP="001F2B88">
      <w:pPr>
        <w:autoSpaceDE w:val="0"/>
        <w:adjustRightInd w:val="0"/>
        <w:ind w:firstLine="708"/>
        <w:jc w:val="both"/>
        <w:rPr>
          <w:rFonts w:eastAsiaTheme="minorHAnsi"/>
          <w:lang w:eastAsia="en-US"/>
        </w:rPr>
      </w:pPr>
    </w:p>
    <w:p w:rsidR="006874EB" w:rsidRDefault="00CA0C61" w:rsidP="00375A56">
      <w:pPr>
        <w:autoSpaceDE w:val="0"/>
        <w:adjustRightInd w:val="0"/>
        <w:ind w:firstLine="708"/>
        <w:jc w:val="both"/>
        <w:rPr>
          <w:b/>
        </w:rPr>
      </w:pPr>
      <w:r w:rsidRPr="002734B7">
        <w:rPr>
          <w:b/>
        </w:rPr>
        <w:lastRenderedPageBreak/>
        <w:t>GÜNDEMİN GÖRÜŞÜLMESİ VE ALINAN KARARLAR:</w:t>
      </w:r>
    </w:p>
    <w:p w:rsidR="00375A56" w:rsidRPr="006874EB" w:rsidRDefault="00375A56" w:rsidP="00375A56">
      <w:pPr>
        <w:autoSpaceDE w:val="0"/>
        <w:adjustRightInd w:val="0"/>
        <w:ind w:firstLine="708"/>
        <w:jc w:val="both"/>
        <w:rPr>
          <w:b/>
        </w:rPr>
      </w:pPr>
    </w:p>
    <w:p w:rsidR="00CA0C61" w:rsidRDefault="00D54D83" w:rsidP="00D54D83">
      <w:pPr>
        <w:autoSpaceDE w:val="0"/>
        <w:adjustRightInd w:val="0"/>
        <w:ind w:firstLine="708"/>
        <w:jc w:val="both"/>
        <w:rPr>
          <w:rFonts w:eastAsiaTheme="minorHAnsi"/>
          <w:lang w:eastAsia="en-US"/>
        </w:rPr>
      </w:pPr>
      <w:r>
        <w:rPr>
          <w:b/>
        </w:rPr>
        <w:t>K</w:t>
      </w:r>
      <w:r w:rsidR="00375A56">
        <w:rPr>
          <w:b/>
        </w:rPr>
        <w:t>ARAR NO: 2018/102</w:t>
      </w:r>
      <w:r w:rsidR="00B37D0C">
        <w:rPr>
          <w:b/>
        </w:rPr>
        <w:t xml:space="preserve"> </w:t>
      </w:r>
      <w:r w:rsidR="00CA0C61" w:rsidRPr="002734B7">
        <w:rPr>
          <w:b/>
        </w:rPr>
        <w:t>–</w:t>
      </w:r>
      <w:r w:rsidR="0046343D" w:rsidRPr="0046343D">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10/12/2018</w:t>
      </w:r>
      <w:proofErr w:type="gramEnd"/>
      <w:r>
        <w:rPr>
          <w:rFonts w:eastAsiaTheme="minorHAnsi"/>
          <w:lang w:eastAsia="en-US"/>
        </w:rPr>
        <w:t xml:space="preserve"> tarihli ve 89852727-101.03.02-E.5485 sayılı yazısı ekinde göndermiş olduğu Siyasal Bilgiler Fakültesinin 05.12.2018 tarih ve 2018/37/05 sayılı Fakülte Yönetim Kurulu Kararı üzerine, Siyasal Bilgiler Fakültesi Uluslarara</w:t>
      </w:r>
      <w:r w:rsidR="003D42D3">
        <w:rPr>
          <w:rFonts w:eastAsiaTheme="minorHAnsi"/>
          <w:lang w:eastAsia="en-US"/>
        </w:rPr>
        <w:t>sı İlişkiler Bölümü bünyesinde “</w:t>
      </w:r>
      <w:r>
        <w:rPr>
          <w:rFonts w:eastAsiaTheme="minorHAnsi"/>
          <w:lang w:eastAsia="en-US"/>
        </w:rPr>
        <w:t>Siyaset Tarihi Anabilim Dalı</w:t>
      </w:r>
      <w:r w:rsidR="003D42D3">
        <w:rPr>
          <w:rFonts w:eastAsiaTheme="minorHAnsi"/>
          <w:lang w:eastAsia="en-US"/>
        </w:rPr>
        <w:t>”</w:t>
      </w:r>
      <w:r>
        <w:rPr>
          <w:rFonts w:eastAsiaTheme="minorHAnsi"/>
          <w:lang w:eastAsia="en-US"/>
        </w:rPr>
        <w:t xml:space="preserve"> olarak kurulan anabilim dalı isminin </w:t>
      </w:r>
      <w:r w:rsidR="003D42D3">
        <w:rPr>
          <w:rFonts w:eastAsiaTheme="minorHAnsi"/>
          <w:lang w:eastAsia="en-US"/>
        </w:rPr>
        <w:t>“Siyasi Tarih Anabilim Dalı”</w:t>
      </w:r>
      <w:r w:rsidR="0071317F">
        <w:rPr>
          <w:rFonts w:eastAsiaTheme="minorHAnsi"/>
          <w:lang w:eastAsia="en-US"/>
        </w:rPr>
        <w:t xml:space="preserve"> olarak değiştirilmesinin uygun olduğuna</w:t>
      </w:r>
      <w:r>
        <w:rPr>
          <w:rFonts w:eastAsiaTheme="minorHAnsi"/>
          <w:lang w:eastAsia="en-US"/>
        </w:rPr>
        <w:t xml:space="preserve"> ve konunun </w:t>
      </w:r>
      <w:r w:rsidRPr="009B209E">
        <w:rPr>
          <w:rFonts w:eastAsiaTheme="minorHAnsi"/>
          <w:lang w:eastAsia="en-US"/>
        </w:rPr>
        <w:t>Yükseköğretim Kurulu Başkanlığına arzına oy birliği ile karar verildi</w:t>
      </w:r>
      <w:r>
        <w:rPr>
          <w:rFonts w:eastAsiaTheme="minorHAnsi"/>
          <w:lang w:eastAsia="en-US"/>
        </w:rPr>
        <w:t>.</w:t>
      </w:r>
    </w:p>
    <w:p w:rsidR="00D54D83" w:rsidRPr="00D54D83" w:rsidRDefault="00D54D83" w:rsidP="00D54D83">
      <w:pPr>
        <w:autoSpaceDE w:val="0"/>
        <w:adjustRightInd w:val="0"/>
        <w:ind w:firstLine="708"/>
        <w:jc w:val="both"/>
        <w:rPr>
          <w:rFonts w:eastAsiaTheme="minorHAnsi"/>
          <w:lang w:eastAsia="en-US"/>
        </w:rPr>
      </w:pPr>
    </w:p>
    <w:p w:rsidR="00E131E3" w:rsidRDefault="00375A56" w:rsidP="00E131E3">
      <w:pPr>
        <w:autoSpaceDE w:val="0"/>
        <w:adjustRightInd w:val="0"/>
        <w:ind w:firstLine="708"/>
        <w:jc w:val="both"/>
        <w:rPr>
          <w:rFonts w:eastAsiaTheme="minorHAnsi"/>
          <w:lang w:eastAsia="en-US"/>
        </w:rPr>
      </w:pPr>
      <w:r>
        <w:rPr>
          <w:b/>
        </w:rPr>
        <w:tab/>
        <w:t>KARAR NO: 2018/103</w:t>
      </w:r>
      <w:r w:rsidR="00CA0C61" w:rsidRPr="002734B7">
        <w:rPr>
          <w:b/>
        </w:rPr>
        <w:t xml:space="preserve"> –</w:t>
      </w:r>
      <w:r w:rsidR="00CA0C61">
        <w:rPr>
          <w:b/>
        </w:rPr>
        <w:t xml:space="preserve"> </w:t>
      </w:r>
      <w:r w:rsidR="00534967" w:rsidRPr="00644F97">
        <w:t xml:space="preserve">Üniversitemiz </w:t>
      </w:r>
      <w:r w:rsidR="00534967">
        <w:rPr>
          <w:rFonts w:eastAsiaTheme="minorHAnsi"/>
          <w:lang w:eastAsia="en-US"/>
        </w:rPr>
        <w:t xml:space="preserve">Öğrenci İşleri Dairesi Başkanlığının </w:t>
      </w:r>
      <w:proofErr w:type="gramStart"/>
      <w:r w:rsidR="00534967">
        <w:rPr>
          <w:rFonts w:eastAsiaTheme="minorHAnsi"/>
          <w:lang w:eastAsia="en-US"/>
        </w:rPr>
        <w:t>12/12/2018</w:t>
      </w:r>
      <w:proofErr w:type="gramEnd"/>
      <w:r w:rsidR="00534967">
        <w:rPr>
          <w:rFonts w:eastAsiaTheme="minorHAnsi"/>
          <w:lang w:eastAsia="en-US"/>
        </w:rPr>
        <w:t xml:space="preserve"> tarihli ve 89852727-101.03.02-E.5548 sayılı yazısı ekinde göndermiş olduğu Hukuk Fakültesinin 06.12.2018 tarih ve 2018/05/01 sayılı Fakülte Kurulu Kararı üzerine,</w:t>
      </w:r>
      <w:r w:rsidR="00E131E3" w:rsidRPr="0074390B">
        <w:t xml:space="preserve"> </w:t>
      </w:r>
      <w:r w:rsidR="00E131E3" w:rsidRPr="009B209E">
        <w:rPr>
          <w:rFonts w:eastAsiaTheme="minorHAnsi"/>
          <w:lang w:eastAsia="en-US"/>
        </w:rPr>
        <w:t xml:space="preserve">2547 sayılı Yükseköğretim Kanunu’nun 2880 sayılı Kanunla değişik 7/d-2 maddesi </w:t>
      </w:r>
      <w:r w:rsidR="00E131E3">
        <w:rPr>
          <w:rFonts w:eastAsiaTheme="minorHAnsi"/>
          <w:lang w:eastAsia="en-US"/>
        </w:rPr>
        <w:t>uyarınca,</w:t>
      </w:r>
      <w:r w:rsidR="00534967">
        <w:rPr>
          <w:rFonts w:eastAsiaTheme="minorHAnsi"/>
          <w:lang w:eastAsia="en-US"/>
        </w:rPr>
        <w:t xml:space="preserve"> Hukuk Fakültesi</w:t>
      </w:r>
      <w:r w:rsidR="00E131E3" w:rsidRPr="009B209E">
        <w:rPr>
          <w:rFonts w:eastAsiaTheme="minorHAnsi"/>
          <w:lang w:eastAsia="en-US"/>
        </w:rPr>
        <w:t xml:space="preserve"> </w:t>
      </w:r>
      <w:r w:rsidR="00534967">
        <w:rPr>
          <w:rFonts w:eastAsiaTheme="minorHAnsi"/>
          <w:lang w:eastAsia="en-US"/>
        </w:rPr>
        <w:t xml:space="preserve">Kamu Hukuku Bölümü bünyesinde “İslam Hukuku Anabilim Dalı” </w:t>
      </w:r>
      <w:r w:rsidR="00E131E3" w:rsidRPr="009B209E">
        <w:t>açılmasının uygun olduğuna</w:t>
      </w:r>
      <w:r w:rsidR="00534967">
        <w:t xml:space="preserve"> ve</w:t>
      </w:r>
      <w:r w:rsidR="00E131E3" w:rsidRPr="009B209E">
        <w:t xml:space="preserve"> </w:t>
      </w:r>
      <w:r w:rsidR="00E131E3" w:rsidRPr="009B209E">
        <w:rPr>
          <w:rFonts w:eastAsiaTheme="minorHAnsi"/>
          <w:lang w:eastAsia="en-US"/>
        </w:rPr>
        <w:t>konunun Yükseköğretim Kurulu Başkanlığına arzına oy birliği ile karar verildi</w:t>
      </w:r>
      <w:r w:rsidR="00E131E3">
        <w:rPr>
          <w:rFonts w:eastAsiaTheme="minorHAnsi"/>
          <w:lang w:eastAsia="en-US"/>
        </w:rPr>
        <w:t>.</w:t>
      </w:r>
    </w:p>
    <w:p w:rsidR="007E4C89" w:rsidRDefault="007E4C89" w:rsidP="00E131E3">
      <w:pPr>
        <w:autoSpaceDE w:val="0"/>
        <w:adjustRightInd w:val="0"/>
        <w:ind w:firstLine="708"/>
        <w:jc w:val="both"/>
        <w:rPr>
          <w:rFonts w:eastAsiaTheme="minorHAnsi"/>
          <w:lang w:eastAsia="en-US"/>
        </w:rPr>
      </w:pPr>
    </w:p>
    <w:p w:rsidR="00AC68E3" w:rsidRDefault="00375A56" w:rsidP="00534967">
      <w:pPr>
        <w:autoSpaceDE w:val="0"/>
        <w:adjustRightInd w:val="0"/>
        <w:ind w:firstLine="708"/>
        <w:jc w:val="both"/>
      </w:pPr>
      <w:r>
        <w:rPr>
          <w:b/>
        </w:rPr>
        <w:t>KARAR NO: 2018/104</w:t>
      </w:r>
      <w:r w:rsidR="007E4C89" w:rsidRPr="002734B7">
        <w:rPr>
          <w:b/>
        </w:rPr>
        <w:t xml:space="preserve"> –</w:t>
      </w:r>
      <w:r w:rsidR="007E4C89">
        <w:rPr>
          <w:b/>
        </w:rPr>
        <w:t xml:space="preserve"> </w:t>
      </w:r>
      <w:r w:rsidR="00534967" w:rsidRPr="00644F97">
        <w:t xml:space="preserve">Üniversitemiz </w:t>
      </w:r>
      <w:r w:rsidR="00534967">
        <w:rPr>
          <w:rFonts w:eastAsiaTheme="minorHAnsi"/>
          <w:lang w:eastAsia="en-US"/>
        </w:rPr>
        <w:t xml:space="preserve">Öğrenci İşleri Dairesi Başkanlığının </w:t>
      </w:r>
      <w:proofErr w:type="gramStart"/>
      <w:r w:rsidR="00534967">
        <w:rPr>
          <w:rFonts w:eastAsiaTheme="minorHAnsi"/>
          <w:lang w:eastAsia="en-US"/>
        </w:rPr>
        <w:t>14/12/2018</w:t>
      </w:r>
      <w:proofErr w:type="gramEnd"/>
      <w:r w:rsidR="00534967">
        <w:rPr>
          <w:rFonts w:eastAsiaTheme="minorHAnsi"/>
          <w:lang w:eastAsia="en-US"/>
        </w:rPr>
        <w:t xml:space="preserve"> tarihli ve 89852727-301.01.02-E.5621 sayılı yazısı üzerine, Eğitim Komisyonunun 07/12/2018 tarihli ve 2018/08 </w:t>
      </w:r>
      <w:proofErr w:type="spellStart"/>
      <w:r w:rsidR="00534967">
        <w:rPr>
          <w:rFonts w:eastAsiaTheme="minorHAnsi"/>
          <w:lang w:eastAsia="en-US"/>
        </w:rPr>
        <w:t>no’lu</w:t>
      </w:r>
      <w:proofErr w:type="spellEnd"/>
      <w:r w:rsidR="00534967">
        <w:rPr>
          <w:rFonts w:eastAsiaTheme="minorHAnsi"/>
          <w:lang w:eastAsia="en-US"/>
        </w:rPr>
        <w:t xml:space="preserve"> toplantısında kabul edilen 2019/2020 Lisans programları kontenjanlarının </w:t>
      </w:r>
      <w:r w:rsidR="007E4C89" w:rsidRPr="00C73CB1">
        <w:t>EK-</w:t>
      </w:r>
      <w:r>
        <w:t>1</w:t>
      </w:r>
      <w:r w:rsidR="00534967">
        <w:t>’de</w:t>
      </w:r>
      <w:r w:rsidR="007E4C89" w:rsidRPr="00C73CB1">
        <w:t xml:space="preserve"> yer aldığı şek</w:t>
      </w:r>
      <w:r w:rsidR="00202127">
        <w:t>liyle kabulüne oy birliği ile karar verildi.</w:t>
      </w:r>
    </w:p>
    <w:p w:rsidR="00202127" w:rsidRDefault="00202127" w:rsidP="00534967">
      <w:pPr>
        <w:autoSpaceDE w:val="0"/>
        <w:adjustRightInd w:val="0"/>
        <w:ind w:firstLine="708"/>
        <w:jc w:val="both"/>
      </w:pPr>
    </w:p>
    <w:p w:rsidR="00D83F25" w:rsidRPr="00D83F25" w:rsidRDefault="00375A56" w:rsidP="00D83F25">
      <w:pPr>
        <w:autoSpaceDE w:val="0"/>
        <w:adjustRightInd w:val="0"/>
        <w:ind w:firstLine="708"/>
        <w:jc w:val="both"/>
      </w:pPr>
      <w:r w:rsidRPr="00D83F25">
        <w:rPr>
          <w:b/>
        </w:rPr>
        <w:t>KARAR NO: 2018/105</w:t>
      </w:r>
      <w:r w:rsidR="00202127" w:rsidRPr="00D83F25">
        <w:rPr>
          <w:b/>
        </w:rPr>
        <w:t xml:space="preserve"> – </w:t>
      </w:r>
      <w:r w:rsidR="00AC68E3" w:rsidRPr="00D83F25">
        <w:t xml:space="preserve">Üniversitemiz </w:t>
      </w:r>
      <w:r w:rsidR="00AC68E3" w:rsidRPr="00D83F25">
        <w:rPr>
          <w:rFonts w:eastAsiaTheme="minorHAnsi"/>
          <w:lang w:eastAsia="en-US"/>
        </w:rPr>
        <w:t xml:space="preserve">Öğrenci İşleri Dairesi Başkanlığının </w:t>
      </w:r>
      <w:proofErr w:type="gramStart"/>
      <w:r w:rsidR="00AC68E3" w:rsidRPr="00D83F25">
        <w:rPr>
          <w:rFonts w:eastAsiaTheme="minorHAnsi"/>
          <w:lang w:eastAsia="en-US"/>
        </w:rPr>
        <w:t>14/12/2018</w:t>
      </w:r>
      <w:proofErr w:type="gramEnd"/>
      <w:r w:rsidR="00AC68E3" w:rsidRPr="00D83F25">
        <w:rPr>
          <w:rFonts w:eastAsiaTheme="minorHAnsi"/>
          <w:lang w:eastAsia="en-US"/>
        </w:rPr>
        <w:t xml:space="preserve"> tarihli ve 89852727-311.99-E.5694 sayılı yazısı üzerine, </w:t>
      </w:r>
      <w:r w:rsidR="00AC68E3" w:rsidRPr="00D83F25">
        <w:t xml:space="preserve">2019-YKS e-kılavuz işlemleri 17/01/2018 tarihi itibariyle tamamlanacağından, </w:t>
      </w:r>
      <w:r w:rsidR="00D83F25" w:rsidRPr="00D83F25">
        <w:t xml:space="preserve"> 2017 ve 2018 ÖSYM Kılavuzlarında Tablo 4’te yer alan Üniversitemiz Lisans programlarına ait 859. Bakınızın, 2019-ÖSYM kılavuzunda aşağıdaki gibi güncellenmesine oy birliği ile karar verildi.</w:t>
      </w:r>
    </w:p>
    <w:p w:rsidR="00D83F25" w:rsidRPr="00D83F25" w:rsidRDefault="00D83F25" w:rsidP="00D83F25">
      <w:pPr>
        <w:tabs>
          <w:tab w:val="left" w:pos="6480"/>
        </w:tabs>
        <w:autoSpaceDE w:val="0"/>
        <w:adjustRightInd w:val="0"/>
        <w:ind w:firstLine="708"/>
        <w:jc w:val="both"/>
      </w:pPr>
      <w:r w:rsidRPr="00D83F25">
        <w:tab/>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6"/>
        <w:gridCol w:w="676"/>
        <w:gridCol w:w="7512"/>
      </w:tblGrid>
      <w:tr w:rsidR="00D83F25" w:rsidRPr="00D83F25" w:rsidTr="00030750">
        <w:tc>
          <w:tcPr>
            <w:tcW w:w="926" w:type="dxa"/>
            <w:shd w:val="clear" w:color="auto" w:fill="auto"/>
            <w:tcMar>
              <w:top w:w="60" w:type="dxa"/>
              <w:left w:w="150" w:type="dxa"/>
              <w:bottom w:w="60" w:type="dxa"/>
              <w:right w:w="150" w:type="dxa"/>
            </w:tcMar>
            <w:vAlign w:val="center"/>
            <w:hideMark/>
          </w:tcPr>
          <w:p w:rsidR="00D83F25" w:rsidRPr="00C456AB" w:rsidRDefault="00D83F25" w:rsidP="00B15E8E">
            <w:pPr>
              <w:rPr>
                <w:b/>
                <w:sz w:val="23"/>
                <w:szCs w:val="23"/>
              </w:rPr>
            </w:pPr>
            <w:r w:rsidRPr="00C456AB">
              <w:rPr>
                <w:b/>
                <w:sz w:val="23"/>
                <w:szCs w:val="23"/>
              </w:rPr>
              <w:t>Tablo 3 ve 4</w:t>
            </w:r>
          </w:p>
        </w:tc>
        <w:tc>
          <w:tcPr>
            <w:tcW w:w="676" w:type="dxa"/>
            <w:shd w:val="clear" w:color="auto" w:fill="auto"/>
            <w:tcMar>
              <w:top w:w="60" w:type="dxa"/>
              <w:left w:w="150" w:type="dxa"/>
              <w:bottom w:w="60" w:type="dxa"/>
              <w:right w:w="150" w:type="dxa"/>
            </w:tcMar>
            <w:vAlign w:val="center"/>
            <w:hideMark/>
          </w:tcPr>
          <w:p w:rsidR="00D83F25" w:rsidRPr="00C456AB" w:rsidRDefault="00D83F25" w:rsidP="00B15E8E">
            <w:pPr>
              <w:jc w:val="center"/>
              <w:rPr>
                <w:b/>
                <w:sz w:val="23"/>
                <w:szCs w:val="23"/>
              </w:rPr>
            </w:pPr>
            <w:r w:rsidRPr="00C456AB">
              <w:rPr>
                <w:b/>
                <w:sz w:val="23"/>
                <w:szCs w:val="23"/>
              </w:rPr>
              <w:t>859</w:t>
            </w:r>
          </w:p>
        </w:tc>
        <w:tc>
          <w:tcPr>
            <w:tcW w:w="7512" w:type="dxa"/>
            <w:shd w:val="clear" w:color="auto" w:fill="auto"/>
            <w:tcMar>
              <w:top w:w="60" w:type="dxa"/>
              <w:left w:w="150" w:type="dxa"/>
              <w:bottom w:w="60" w:type="dxa"/>
              <w:right w:w="150" w:type="dxa"/>
            </w:tcMar>
            <w:vAlign w:val="center"/>
            <w:hideMark/>
          </w:tcPr>
          <w:p w:rsidR="00D83F25" w:rsidRPr="00D83F25" w:rsidRDefault="00D83F25" w:rsidP="00B15E8E">
            <w:pPr>
              <w:pStyle w:val="AralkYok"/>
              <w:jc w:val="both"/>
              <w:rPr>
                <w:b/>
              </w:rPr>
            </w:pPr>
            <w:r w:rsidRPr="00D83F25">
              <w:rPr>
                <w:b/>
              </w:rPr>
              <w:t xml:space="preserve">Ankara Sosyal Bilimler Üniversitesini (ASBÜ) ilk 5 tercihinde yazıp, YKS sonucunda ilgili puan türüne göre Türkiye sıralamasında, 1-1000 </w:t>
            </w:r>
            <w:proofErr w:type="gramStart"/>
            <w:r w:rsidRPr="00D83F25">
              <w:rPr>
                <w:b/>
              </w:rPr>
              <w:t>aralığında</w:t>
            </w:r>
            <w:proofErr w:type="gramEnd"/>
            <w:r w:rsidRPr="00D83F25">
              <w:rPr>
                <w:b/>
              </w:rPr>
              <w:t xml:space="preserve"> yer alarak, </w:t>
            </w:r>
            <w:proofErr w:type="spellStart"/>
            <w:r w:rsidRPr="00D83F25">
              <w:rPr>
                <w:b/>
              </w:rPr>
              <w:t>ASBÜ’de</w:t>
            </w:r>
            <w:proofErr w:type="spellEnd"/>
            <w:r w:rsidRPr="00D83F25">
              <w:rPr>
                <w:b/>
              </w:rPr>
              <w:t xml:space="preserve"> bir lisans programına kayıt yaptıran öğrencilere aylık 500 TL başarı bursu verilecektir. Başarı bursları hazırlık dönemi </w:t>
            </w:r>
            <w:proofErr w:type="gramStart"/>
            <w:r w:rsidRPr="00D83F25">
              <w:rPr>
                <w:b/>
              </w:rPr>
              <w:t>dahil</w:t>
            </w:r>
            <w:proofErr w:type="gramEnd"/>
            <w:r w:rsidRPr="00D83F25">
              <w:rPr>
                <w:b/>
              </w:rPr>
              <w:t xml:space="preserve"> eğitim öğretimin her yılı için (maksimum 5 yıl) 8 ay üzerinden ödenecektir. Öğrencinin başarı bursunu alabilmesi için mutlaka devam şartını yerine getirmesi gerekir. Başarı bursunun kapsamıyla ilgili esaslar, Ankara Sosyal Bilimler Üniversitesi Senatosunun 2018/71 sayılı kararıyla belirlenmiştir. Buna göre: </w:t>
            </w:r>
          </w:p>
          <w:p w:rsidR="00D83F25" w:rsidRPr="00D83F25" w:rsidRDefault="00D83F25" w:rsidP="00B15E8E">
            <w:pPr>
              <w:pStyle w:val="AralkYok"/>
              <w:jc w:val="both"/>
              <w:rPr>
                <w:b/>
              </w:rPr>
            </w:pPr>
            <w:bookmarkStart w:id="0" w:name="_GoBack"/>
            <w:bookmarkEnd w:id="0"/>
            <w:r w:rsidRPr="00D83F25">
              <w:rPr>
                <w:b/>
              </w:rPr>
              <w:t xml:space="preserve">a) Başarı bursu, ilk defa lisans derecesinde bir programa kayıt yaptırmış olan öğrencilere verilecektir. </w:t>
            </w:r>
          </w:p>
          <w:p w:rsidR="00D83F25" w:rsidRPr="00D83F25" w:rsidRDefault="00D83F25" w:rsidP="00B15E8E">
            <w:pPr>
              <w:pStyle w:val="AralkYok"/>
              <w:jc w:val="both"/>
              <w:rPr>
                <w:b/>
              </w:rPr>
            </w:pPr>
            <w:r w:rsidRPr="00D83F25">
              <w:rPr>
                <w:b/>
              </w:rPr>
              <w:t xml:space="preserve">b) Herhangi bir kurum ve/veya kuruluşun çalışanı olan öğrenci başarı bursunu alamayacaktır. </w:t>
            </w:r>
          </w:p>
          <w:p w:rsidR="00D83F25" w:rsidRPr="00D83F25" w:rsidRDefault="00D83F25" w:rsidP="00B15E8E">
            <w:pPr>
              <w:pStyle w:val="AralkYok"/>
              <w:jc w:val="both"/>
              <w:rPr>
                <w:b/>
              </w:rPr>
            </w:pPr>
            <w:r w:rsidRPr="00D83F25">
              <w:rPr>
                <w:b/>
              </w:rPr>
              <w:t xml:space="preserve">c) Öğrenci sadece “aktif öğrenciyken” başarı bursundan yararlanabilecektir. </w:t>
            </w:r>
          </w:p>
          <w:p w:rsidR="00D83F25" w:rsidRPr="00D83F25" w:rsidRDefault="00D83F25" w:rsidP="00823BBB">
            <w:pPr>
              <w:pStyle w:val="AralkYok"/>
              <w:jc w:val="both"/>
              <w:rPr>
                <w:b/>
              </w:rPr>
            </w:pPr>
            <w:r w:rsidRPr="00D83F25">
              <w:rPr>
                <w:b/>
              </w:rPr>
              <w:t>d)</w:t>
            </w:r>
            <w:r>
              <w:rPr>
                <w:b/>
              </w:rPr>
              <w:t xml:space="preserve"> </w:t>
            </w:r>
            <w:r w:rsidRPr="00D83F25">
              <w:rPr>
                <w:b/>
              </w:rPr>
              <w:t xml:space="preserve">Üniversitemizden ilişiğini kesen/ilişiği kesilen, normal öğrenim süresini aşan, disiplin cezası alan, sürekli devamsız ve devamsızlıktan başarısız olan, Zorunlu hazırlık sınıfı eğitimini bir yıllık akademik </w:t>
            </w:r>
            <w:r w:rsidRPr="00D83F25">
              <w:rPr>
                <w:b/>
              </w:rPr>
              <w:lastRenderedPageBreak/>
              <w:t>takvim süresinde bitiremeyen öğrenciler ile Yıllık Genel Akademik Not Ortalaması 3.00'ün altına düşen öğrencilerin “ASBÜ Başarı Ödülü” kesilir.</w:t>
            </w:r>
          </w:p>
          <w:p w:rsidR="00D83F25" w:rsidRPr="00D83F25" w:rsidRDefault="00D83F25" w:rsidP="00823BBB">
            <w:pPr>
              <w:pStyle w:val="AralkYok"/>
              <w:jc w:val="both"/>
              <w:rPr>
                <w:b/>
                <w:i/>
                <w:sz w:val="23"/>
              </w:rPr>
            </w:pPr>
            <w:r w:rsidRPr="00D83F25">
              <w:rPr>
                <w:b/>
              </w:rPr>
              <w:t>Başarı bursu kesilen öğrenci bir daha burs alma hakkından yararlanamaz.</w:t>
            </w:r>
          </w:p>
        </w:tc>
      </w:tr>
    </w:tbl>
    <w:p w:rsidR="00534967" w:rsidRPr="00534967" w:rsidRDefault="00534967" w:rsidP="00D83F25">
      <w:pPr>
        <w:autoSpaceDE w:val="0"/>
        <w:adjustRightInd w:val="0"/>
        <w:jc w:val="both"/>
        <w:rPr>
          <w:rFonts w:eastAsiaTheme="minorHAnsi"/>
          <w:lang w:eastAsia="en-US"/>
        </w:rPr>
      </w:pPr>
    </w:p>
    <w:p w:rsidR="00534967" w:rsidRDefault="00375A56" w:rsidP="00534967">
      <w:pPr>
        <w:autoSpaceDE w:val="0"/>
        <w:adjustRightInd w:val="0"/>
        <w:ind w:firstLine="708"/>
        <w:jc w:val="both"/>
        <w:rPr>
          <w:rFonts w:eastAsiaTheme="minorHAnsi"/>
          <w:lang w:eastAsia="en-US"/>
        </w:rPr>
      </w:pPr>
      <w:r>
        <w:rPr>
          <w:b/>
        </w:rPr>
        <w:t>KARAR NO: 2018/106</w:t>
      </w:r>
      <w:r w:rsidR="00534967" w:rsidRPr="002734B7">
        <w:rPr>
          <w:b/>
        </w:rPr>
        <w:t xml:space="preserve"> –</w:t>
      </w:r>
      <w:r w:rsidR="00534967" w:rsidRPr="00534967">
        <w:t xml:space="preserve"> </w:t>
      </w:r>
      <w:r w:rsidR="00534967" w:rsidRPr="00644F97">
        <w:t xml:space="preserve">Üniversitemiz </w:t>
      </w:r>
      <w:r w:rsidR="00534967">
        <w:rPr>
          <w:rFonts w:eastAsiaTheme="minorHAnsi"/>
          <w:lang w:eastAsia="en-US"/>
        </w:rPr>
        <w:t xml:space="preserve">Öğrenci İşleri Dairesi Başkanlığının </w:t>
      </w:r>
      <w:proofErr w:type="gramStart"/>
      <w:r w:rsidR="00534967">
        <w:rPr>
          <w:rFonts w:eastAsiaTheme="minorHAnsi"/>
          <w:lang w:eastAsia="en-US"/>
        </w:rPr>
        <w:t>14/12/2018</w:t>
      </w:r>
      <w:proofErr w:type="gramEnd"/>
      <w:r w:rsidR="00534967">
        <w:rPr>
          <w:rFonts w:eastAsiaTheme="minorHAnsi"/>
          <w:lang w:eastAsia="en-US"/>
        </w:rPr>
        <w:t xml:space="preserve"> tarihli ve 89852727-101.03.02-E.5611 sayılı yazısı ekinde göndermiş olduğu Dini İlimler Fakültesinin 12.12.2018 tarih ve 2018/06/01-2018/06/02 sayılı Fakülte Kurulu Kararları üzerine, </w:t>
      </w:r>
      <w:r w:rsidR="00534967" w:rsidRPr="009B209E">
        <w:rPr>
          <w:rFonts w:eastAsiaTheme="minorHAnsi"/>
          <w:lang w:eastAsia="en-US"/>
        </w:rPr>
        <w:t xml:space="preserve">2547 sayılı Yükseköğretim Kanunu’nun 2880 sayılı Kanunla değişik 7/d-2 maddesi </w:t>
      </w:r>
      <w:r w:rsidR="00534967">
        <w:rPr>
          <w:rFonts w:eastAsiaTheme="minorHAnsi"/>
          <w:lang w:eastAsia="en-US"/>
        </w:rPr>
        <w:t xml:space="preserve">uyarınca, Dini İlimler Fakültesi İslam Tarihi ve Sanatları Bölümü bünyesinde “İslam Coğrafyası Anabilim Dalı” ve Temel İslam Bilimleri Bölümü bünyesinde “İslam Ekonomisi ve Finansı Anabilim Dalı” açılmasının </w:t>
      </w:r>
      <w:r w:rsidR="00534967" w:rsidRPr="009B209E">
        <w:t>uygun olduğuna</w:t>
      </w:r>
      <w:r w:rsidR="00534967">
        <w:t xml:space="preserve"> ve</w:t>
      </w:r>
      <w:r w:rsidR="00534967" w:rsidRPr="009B209E">
        <w:t xml:space="preserve"> </w:t>
      </w:r>
      <w:r w:rsidR="00534967" w:rsidRPr="009B209E">
        <w:rPr>
          <w:rFonts w:eastAsiaTheme="minorHAnsi"/>
          <w:lang w:eastAsia="en-US"/>
        </w:rPr>
        <w:t>konunun Yükseköğretim Kurulu Başkanlığına arzına oy birliği ile karar verildi</w:t>
      </w:r>
      <w:r w:rsidR="00534967">
        <w:rPr>
          <w:rFonts w:eastAsiaTheme="minorHAnsi"/>
          <w:lang w:eastAsia="en-US"/>
        </w:rPr>
        <w:t>.</w:t>
      </w:r>
    </w:p>
    <w:p w:rsidR="00D861AF" w:rsidRDefault="00D861AF" w:rsidP="00534967">
      <w:pPr>
        <w:autoSpaceDE w:val="0"/>
        <w:adjustRightInd w:val="0"/>
        <w:ind w:firstLine="708"/>
        <w:jc w:val="both"/>
        <w:rPr>
          <w:rFonts w:eastAsiaTheme="minorHAnsi"/>
          <w:lang w:eastAsia="en-US"/>
        </w:rPr>
      </w:pPr>
    </w:p>
    <w:p w:rsidR="00D861AF" w:rsidRDefault="00375A56" w:rsidP="00D861AF">
      <w:pPr>
        <w:autoSpaceDE w:val="0"/>
        <w:adjustRightInd w:val="0"/>
        <w:ind w:firstLine="708"/>
        <w:jc w:val="both"/>
        <w:rPr>
          <w:rFonts w:eastAsiaTheme="minorHAnsi"/>
          <w:lang w:eastAsia="en-US"/>
        </w:rPr>
      </w:pPr>
      <w:r>
        <w:rPr>
          <w:b/>
        </w:rPr>
        <w:t>KARAR NO: 2018/107</w:t>
      </w:r>
      <w:r w:rsidR="00D861AF" w:rsidRPr="002734B7">
        <w:rPr>
          <w:b/>
        </w:rPr>
        <w:t xml:space="preserve"> –</w:t>
      </w:r>
      <w:r w:rsidR="00D861AF">
        <w:rPr>
          <w:b/>
        </w:rPr>
        <w:t xml:space="preserve"> </w:t>
      </w:r>
      <w:r w:rsidR="00D861AF" w:rsidRPr="00F6340E">
        <w:rPr>
          <w:rFonts w:eastAsiaTheme="minorHAnsi"/>
          <w:lang w:eastAsia="en-US"/>
        </w:rPr>
        <w:t>27.06.2018 tar</w:t>
      </w:r>
      <w:r w:rsidR="00D861AF">
        <w:rPr>
          <w:rFonts w:eastAsiaTheme="minorHAnsi"/>
          <w:lang w:eastAsia="en-US"/>
        </w:rPr>
        <w:t xml:space="preserve">ihli ve 30461 sayılı Resmi </w:t>
      </w:r>
      <w:proofErr w:type="spellStart"/>
      <w:r w:rsidR="00D861AF">
        <w:rPr>
          <w:rFonts w:eastAsiaTheme="minorHAnsi"/>
          <w:lang w:eastAsia="en-US"/>
        </w:rPr>
        <w:t>Gazete’de</w:t>
      </w:r>
      <w:proofErr w:type="spellEnd"/>
      <w:r w:rsidR="00D861AF">
        <w:rPr>
          <w:rFonts w:eastAsiaTheme="minorHAnsi"/>
          <w:lang w:eastAsia="en-US"/>
        </w:rPr>
        <w:t xml:space="preserve"> yayımlanarak yürürlüğe giren Akademik Teşvik Ödeneği Yönetmeliği’nin 4’üncü maddesi gereğince 2 (iki) yıl süreyle seçilen Üniversitemiz “Akademik Teşvik Düzenleme, Denetleme ve İtiraz </w:t>
      </w:r>
      <w:proofErr w:type="spellStart"/>
      <w:r w:rsidR="00D861AF">
        <w:rPr>
          <w:rFonts w:eastAsiaTheme="minorHAnsi"/>
          <w:lang w:eastAsia="en-US"/>
        </w:rPr>
        <w:t>Komisyonu”nun</w:t>
      </w:r>
      <w:proofErr w:type="spellEnd"/>
      <w:r w:rsidR="00D861AF">
        <w:rPr>
          <w:rFonts w:eastAsiaTheme="minorHAnsi"/>
          <w:lang w:eastAsia="en-US"/>
        </w:rPr>
        <w:t xml:space="preserve"> aşağıdaki şekilde oluşturulmasının kabulüne oy birliği ile karar verildi.</w:t>
      </w:r>
    </w:p>
    <w:p w:rsidR="00D861AF" w:rsidRDefault="00D861AF" w:rsidP="00D861AF">
      <w:pPr>
        <w:autoSpaceDE w:val="0"/>
        <w:adjustRightInd w:val="0"/>
        <w:ind w:firstLine="708"/>
        <w:jc w:val="both"/>
        <w:rPr>
          <w:rFonts w:eastAsiaTheme="minorHAnsi"/>
          <w:lang w:eastAsia="en-US"/>
        </w:rPr>
      </w:pPr>
    </w:p>
    <w:p w:rsidR="00D861AF" w:rsidRPr="008E4E91" w:rsidRDefault="00D861AF" w:rsidP="00D861AF">
      <w:pPr>
        <w:tabs>
          <w:tab w:val="left" w:pos="-284"/>
          <w:tab w:val="left" w:pos="0"/>
        </w:tabs>
        <w:jc w:val="both"/>
        <w:rPr>
          <w:b/>
          <w:u w:val="single"/>
        </w:rPr>
      </w:pPr>
      <w:r w:rsidRPr="008E4E91">
        <w:rPr>
          <w:b/>
          <w:u w:val="single"/>
        </w:rPr>
        <w:t xml:space="preserve">Rektör tarafından önerilen Akademik Teşvik Düzenleme, Denetleme ve </w:t>
      </w:r>
      <w:r>
        <w:rPr>
          <w:b/>
          <w:u w:val="single"/>
        </w:rPr>
        <w:t xml:space="preserve">İtiraz </w:t>
      </w:r>
      <w:r w:rsidRPr="008E4E91">
        <w:rPr>
          <w:b/>
          <w:u w:val="single"/>
        </w:rPr>
        <w:t xml:space="preserve">Komisyonu Üyeleri </w:t>
      </w:r>
    </w:p>
    <w:p w:rsidR="00D861AF" w:rsidRDefault="00D861AF" w:rsidP="00D861AF">
      <w:pPr>
        <w:tabs>
          <w:tab w:val="left" w:pos="-284"/>
          <w:tab w:val="left" w:pos="0"/>
        </w:tabs>
      </w:pPr>
      <w:r>
        <w:t>Doçentlik Temel Alanı Filoloji:</w:t>
      </w:r>
    </w:p>
    <w:p w:rsidR="00D861AF" w:rsidRDefault="00D861AF" w:rsidP="00D861AF">
      <w:pPr>
        <w:pStyle w:val="ListeParagraf"/>
        <w:numPr>
          <w:ilvl w:val="0"/>
          <w:numId w:val="8"/>
        </w:numPr>
        <w:tabs>
          <w:tab w:val="left" w:pos="-284"/>
          <w:tab w:val="left" w:pos="0"/>
        </w:tabs>
      </w:pPr>
      <w:r>
        <w:t xml:space="preserve">Dr. </w:t>
      </w:r>
      <w:proofErr w:type="spellStart"/>
      <w:r>
        <w:t>Öğr</w:t>
      </w:r>
      <w:proofErr w:type="spellEnd"/>
      <w:r>
        <w:t xml:space="preserve">. Üyesi Beyazıt Hilmi AKMAN </w:t>
      </w:r>
    </w:p>
    <w:p w:rsidR="00D861AF" w:rsidRDefault="00D861AF" w:rsidP="00D861AF">
      <w:pPr>
        <w:pStyle w:val="ListeParagraf"/>
        <w:numPr>
          <w:ilvl w:val="0"/>
          <w:numId w:val="8"/>
        </w:numPr>
        <w:tabs>
          <w:tab w:val="left" w:pos="-284"/>
          <w:tab w:val="left" w:pos="0"/>
        </w:tabs>
      </w:pPr>
      <w:r>
        <w:t xml:space="preserve">Dr. </w:t>
      </w:r>
      <w:proofErr w:type="spellStart"/>
      <w:r>
        <w:t>Öğr</w:t>
      </w:r>
      <w:proofErr w:type="spellEnd"/>
      <w:r>
        <w:t>. Üyesi Filiz BARIN AKMAN</w:t>
      </w:r>
    </w:p>
    <w:p w:rsidR="00D861AF" w:rsidRDefault="00D861AF" w:rsidP="00D861AF">
      <w:pPr>
        <w:pStyle w:val="ListeParagraf"/>
        <w:numPr>
          <w:ilvl w:val="0"/>
          <w:numId w:val="8"/>
        </w:numPr>
        <w:tabs>
          <w:tab w:val="left" w:pos="-284"/>
          <w:tab w:val="left" w:pos="0"/>
        </w:tabs>
      </w:pPr>
      <w:r>
        <w:t>Doç. Dr. Armağan ERDOĞAN</w:t>
      </w:r>
    </w:p>
    <w:p w:rsidR="00D861AF" w:rsidRDefault="00D861AF" w:rsidP="00D861AF">
      <w:pPr>
        <w:tabs>
          <w:tab w:val="left" w:pos="-284"/>
          <w:tab w:val="left" w:pos="0"/>
        </w:tabs>
      </w:pPr>
      <w:r>
        <w:t>Doçentlik Temel Alanı Hukuk:</w:t>
      </w:r>
    </w:p>
    <w:p w:rsidR="00D861AF" w:rsidRDefault="00D861AF" w:rsidP="00D861AF">
      <w:pPr>
        <w:pStyle w:val="ListeParagraf"/>
        <w:numPr>
          <w:ilvl w:val="0"/>
          <w:numId w:val="8"/>
        </w:numPr>
        <w:tabs>
          <w:tab w:val="left" w:pos="-284"/>
          <w:tab w:val="left" w:pos="0"/>
        </w:tabs>
      </w:pPr>
      <w:r>
        <w:t xml:space="preserve">Dr. </w:t>
      </w:r>
      <w:proofErr w:type="spellStart"/>
      <w:r>
        <w:t>Öğr</w:t>
      </w:r>
      <w:proofErr w:type="spellEnd"/>
      <w:r>
        <w:t>. Üyesi Emir KAYA</w:t>
      </w:r>
    </w:p>
    <w:p w:rsidR="00D861AF" w:rsidRDefault="00D861AF" w:rsidP="00D861AF">
      <w:pPr>
        <w:pStyle w:val="ListeParagraf"/>
        <w:numPr>
          <w:ilvl w:val="0"/>
          <w:numId w:val="8"/>
        </w:numPr>
        <w:tabs>
          <w:tab w:val="left" w:pos="-284"/>
          <w:tab w:val="left" w:pos="0"/>
        </w:tabs>
      </w:pPr>
      <w:r>
        <w:t xml:space="preserve">Dr. </w:t>
      </w:r>
      <w:proofErr w:type="spellStart"/>
      <w:r>
        <w:t>Öğr</w:t>
      </w:r>
      <w:proofErr w:type="spellEnd"/>
      <w:r>
        <w:t>. Üyesi Erman BENLİ</w:t>
      </w:r>
    </w:p>
    <w:p w:rsidR="00D861AF" w:rsidRDefault="00D861AF" w:rsidP="00D861AF">
      <w:pPr>
        <w:tabs>
          <w:tab w:val="left" w:pos="-284"/>
          <w:tab w:val="left" w:pos="0"/>
        </w:tabs>
      </w:pPr>
      <w:r>
        <w:t>Doçentlik Temel Alanı İlahiyat:</w:t>
      </w:r>
    </w:p>
    <w:p w:rsidR="00D861AF" w:rsidRDefault="00D861AF" w:rsidP="00D861AF">
      <w:pPr>
        <w:pStyle w:val="ListeParagraf"/>
        <w:numPr>
          <w:ilvl w:val="0"/>
          <w:numId w:val="8"/>
        </w:numPr>
        <w:tabs>
          <w:tab w:val="left" w:pos="-284"/>
          <w:tab w:val="left" w:pos="0"/>
        </w:tabs>
      </w:pPr>
      <w:r>
        <w:t>Prof. Dr. Ejder OKUMUŞ</w:t>
      </w:r>
    </w:p>
    <w:p w:rsidR="00D861AF" w:rsidRDefault="00D861AF" w:rsidP="00D861AF">
      <w:pPr>
        <w:pStyle w:val="ListeParagraf"/>
        <w:numPr>
          <w:ilvl w:val="0"/>
          <w:numId w:val="8"/>
        </w:numPr>
        <w:tabs>
          <w:tab w:val="left" w:pos="-284"/>
          <w:tab w:val="left" w:pos="0"/>
        </w:tabs>
      </w:pPr>
      <w:r>
        <w:t>Prof. Dr. Ali Osman KURT</w:t>
      </w:r>
    </w:p>
    <w:p w:rsidR="00D861AF" w:rsidRDefault="00D861AF" w:rsidP="00D861AF">
      <w:pPr>
        <w:pStyle w:val="ListeParagraf"/>
        <w:numPr>
          <w:ilvl w:val="0"/>
          <w:numId w:val="8"/>
        </w:numPr>
        <w:tabs>
          <w:tab w:val="left" w:pos="-284"/>
          <w:tab w:val="left" w:pos="0"/>
        </w:tabs>
      </w:pPr>
      <w:r>
        <w:t>Prof. Dr. Şamil ÖÇAL</w:t>
      </w:r>
    </w:p>
    <w:p w:rsidR="00D861AF" w:rsidRDefault="00D861AF" w:rsidP="00D861AF">
      <w:pPr>
        <w:tabs>
          <w:tab w:val="left" w:pos="-284"/>
          <w:tab w:val="left" w:pos="0"/>
        </w:tabs>
      </w:pPr>
      <w:r>
        <w:t xml:space="preserve">Doçentlik Temel Alanı Sosyal, Beşeri ve İdari Bilimler: </w:t>
      </w:r>
    </w:p>
    <w:p w:rsidR="00D861AF" w:rsidRDefault="00D861AF" w:rsidP="00D861AF">
      <w:pPr>
        <w:pStyle w:val="ListeParagraf"/>
        <w:numPr>
          <w:ilvl w:val="0"/>
          <w:numId w:val="8"/>
        </w:numPr>
        <w:tabs>
          <w:tab w:val="left" w:pos="-284"/>
          <w:tab w:val="left" w:pos="0"/>
        </w:tabs>
      </w:pPr>
      <w:r>
        <w:t xml:space="preserve">Dr. </w:t>
      </w:r>
      <w:proofErr w:type="spellStart"/>
      <w:r>
        <w:t>Öğr</w:t>
      </w:r>
      <w:proofErr w:type="spellEnd"/>
      <w:r>
        <w:t>. Üyesi Çağrı KOÇ</w:t>
      </w:r>
    </w:p>
    <w:p w:rsidR="00D861AF" w:rsidRDefault="00997C94" w:rsidP="00D861AF">
      <w:pPr>
        <w:pStyle w:val="ListeParagraf"/>
        <w:numPr>
          <w:ilvl w:val="0"/>
          <w:numId w:val="8"/>
        </w:numPr>
        <w:tabs>
          <w:tab w:val="left" w:pos="-284"/>
          <w:tab w:val="left" w:pos="0"/>
        </w:tabs>
        <w:jc w:val="both"/>
      </w:pPr>
      <w:r>
        <w:t>Prof. Dr. Sait GÜR</w:t>
      </w:r>
      <w:r w:rsidR="00D861AF">
        <w:t>BÜZ</w:t>
      </w:r>
    </w:p>
    <w:p w:rsidR="00D861AF" w:rsidRDefault="00D861AF" w:rsidP="00D861AF">
      <w:pPr>
        <w:pStyle w:val="ListeParagraf"/>
        <w:numPr>
          <w:ilvl w:val="0"/>
          <w:numId w:val="8"/>
        </w:numPr>
        <w:tabs>
          <w:tab w:val="left" w:pos="-284"/>
          <w:tab w:val="left" w:pos="0"/>
        </w:tabs>
        <w:jc w:val="both"/>
      </w:pPr>
      <w:r>
        <w:t xml:space="preserve">Dr. </w:t>
      </w:r>
      <w:proofErr w:type="spellStart"/>
      <w:r>
        <w:t>Öğr</w:t>
      </w:r>
      <w:proofErr w:type="spellEnd"/>
      <w:r>
        <w:t>. Üyesi Kadir Onur UNUTULMAZ</w:t>
      </w:r>
    </w:p>
    <w:p w:rsidR="00D861AF" w:rsidRDefault="00D861AF" w:rsidP="00D861AF">
      <w:pPr>
        <w:tabs>
          <w:tab w:val="left" w:pos="-284"/>
          <w:tab w:val="left" w:pos="0"/>
        </w:tabs>
        <w:jc w:val="both"/>
        <w:rPr>
          <w:b/>
          <w:u w:val="single"/>
        </w:rPr>
      </w:pPr>
    </w:p>
    <w:p w:rsidR="00D861AF" w:rsidRDefault="00D861AF" w:rsidP="00D861AF">
      <w:pPr>
        <w:tabs>
          <w:tab w:val="left" w:pos="-284"/>
          <w:tab w:val="left" w:pos="0"/>
        </w:tabs>
        <w:jc w:val="both"/>
        <w:rPr>
          <w:b/>
        </w:rPr>
      </w:pPr>
      <w:r w:rsidRPr="008E4E91">
        <w:rPr>
          <w:b/>
          <w:u w:val="single"/>
        </w:rPr>
        <w:t xml:space="preserve">Akademik Teşvik Düzenleme, Denetleme ve </w:t>
      </w:r>
      <w:r>
        <w:rPr>
          <w:b/>
          <w:u w:val="single"/>
        </w:rPr>
        <w:t xml:space="preserve">İtiraz Komisyonu Başkan ve </w:t>
      </w:r>
      <w:r w:rsidRPr="007A25F8">
        <w:rPr>
          <w:b/>
          <w:u w:val="single"/>
        </w:rPr>
        <w:t>Üyeleri</w:t>
      </w:r>
    </w:p>
    <w:p w:rsidR="00D861AF" w:rsidRPr="00431A5D" w:rsidRDefault="00D861AF" w:rsidP="00D861AF">
      <w:pPr>
        <w:pStyle w:val="ListeParagraf"/>
        <w:numPr>
          <w:ilvl w:val="0"/>
          <w:numId w:val="9"/>
        </w:numPr>
        <w:tabs>
          <w:tab w:val="left" w:pos="-284"/>
          <w:tab w:val="left" w:pos="0"/>
        </w:tabs>
        <w:jc w:val="both"/>
      </w:pPr>
      <w:r w:rsidRPr="00431A5D">
        <w:t xml:space="preserve">Prof. Dr. </w:t>
      </w:r>
      <w:r>
        <w:t>Ali DANIŞMAN (Başkan)</w:t>
      </w:r>
    </w:p>
    <w:p w:rsidR="00202127" w:rsidRDefault="00D861AF" w:rsidP="00D861AF">
      <w:pPr>
        <w:pStyle w:val="ListeParagraf"/>
        <w:numPr>
          <w:ilvl w:val="0"/>
          <w:numId w:val="9"/>
        </w:numPr>
        <w:tabs>
          <w:tab w:val="left" w:pos="-284"/>
          <w:tab w:val="left" w:pos="0"/>
        </w:tabs>
        <w:jc w:val="both"/>
      </w:pPr>
      <w:r>
        <w:t>Prof. Dr. Ejder OKUMUŞ (Üye)</w:t>
      </w:r>
    </w:p>
    <w:p w:rsidR="00D861AF" w:rsidRDefault="00997C94" w:rsidP="00202127">
      <w:pPr>
        <w:pStyle w:val="ListeParagraf"/>
        <w:numPr>
          <w:ilvl w:val="0"/>
          <w:numId w:val="9"/>
        </w:numPr>
        <w:tabs>
          <w:tab w:val="left" w:pos="-284"/>
          <w:tab w:val="left" w:pos="0"/>
        </w:tabs>
        <w:jc w:val="both"/>
      </w:pPr>
      <w:r>
        <w:t>Prof. Dr. Sait GÜR</w:t>
      </w:r>
      <w:r w:rsidR="00202127">
        <w:t>BÜZ</w:t>
      </w:r>
      <w:r w:rsidR="00B37D0C">
        <w:t xml:space="preserve"> (Üye)</w:t>
      </w:r>
      <w:r w:rsidR="00D861AF">
        <w:tab/>
        <w:t xml:space="preserve">             </w:t>
      </w:r>
    </w:p>
    <w:p w:rsidR="00D861AF" w:rsidRDefault="00D861AF" w:rsidP="00D861AF">
      <w:pPr>
        <w:pStyle w:val="ListeParagraf"/>
        <w:numPr>
          <w:ilvl w:val="0"/>
          <w:numId w:val="9"/>
        </w:numPr>
        <w:tabs>
          <w:tab w:val="left" w:pos="-284"/>
          <w:tab w:val="left" w:pos="0"/>
        </w:tabs>
      </w:pPr>
      <w:r>
        <w:t xml:space="preserve">Dr. </w:t>
      </w:r>
      <w:proofErr w:type="spellStart"/>
      <w:r>
        <w:t>Öğr</w:t>
      </w:r>
      <w:proofErr w:type="spellEnd"/>
      <w:r>
        <w:t>. Üyesi Beyazıt Hilmi AKMAN (Üye)</w:t>
      </w:r>
    </w:p>
    <w:p w:rsidR="00D861AF" w:rsidRDefault="00D861AF" w:rsidP="00D861AF">
      <w:pPr>
        <w:pStyle w:val="ListeParagraf"/>
        <w:numPr>
          <w:ilvl w:val="0"/>
          <w:numId w:val="9"/>
        </w:numPr>
        <w:tabs>
          <w:tab w:val="left" w:pos="-284"/>
          <w:tab w:val="left" w:pos="0"/>
        </w:tabs>
      </w:pPr>
      <w:r>
        <w:t xml:space="preserve">Dr. </w:t>
      </w:r>
      <w:proofErr w:type="spellStart"/>
      <w:r>
        <w:t>Öğr</w:t>
      </w:r>
      <w:proofErr w:type="spellEnd"/>
      <w:r>
        <w:t>. Üyesi Erman BENLİ (Üye)</w:t>
      </w:r>
      <w:r>
        <w:tab/>
      </w:r>
      <w:r>
        <w:tab/>
      </w:r>
      <w:r>
        <w:tab/>
        <w:t xml:space="preserve">         </w:t>
      </w:r>
      <w:r>
        <w:tab/>
      </w:r>
      <w:r>
        <w:tab/>
        <w:t xml:space="preserve">         </w:t>
      </w:r>
    </w:p>
    <w:p w:rsidR="00534967" w:rsidRPr="002734B7" w:rsidRDefault="00534967" w:rsidP="007E4C89">
      <w:pPr>
        <w:shd w:val="clear" w:color="auto" w:fill="FFFFFF"/>
        <w:spacing w:after="160" w:line="235" w:lineRule="atLeast"/>
        <w:ind w:firstLine="708"/>
        <w:jc w:val="both"/>
        <w:rPr>
          <w:color w:val="222222"/>
        </w:rPr>
      </w:pPr>
    </w:p>
    <w:p w:rsidR="008005EE" w:rsidRDefault="00375A56" w:rsidP="008005EE">
      <w:pPr>
        <w:autoSpaceDE w:val="0"/>
        <w:adjustRightInd w:val="0"/>
        <w:ind w:firstLine="708"/>
        <w:jc w:val="both"/>
      </w:pPr>
      <w:r w:rsidRPr="00F746FA">
        <w:rPr>
          <w:b/>
        </w:rPr>
        <w:t>KARAR NO: 2018/108</w:t>
      </w:r>
      <w:r w:rsidR="008005EE" w:rsidRPr="00F746FA">
        <w:rPr>
          <w:b/>
        </w:rPr>
        <w:t xml:space="preserve"> – </w:t>
      </w:r>
      <w:r w:rsidR="008005EE" w:rsidRPr="00F746FA">
        <w:t xml:space="preserve">Üniversitemiz Sosyal Bilimler Enstitüsünün </w:t>
      </w:r>
      <w:proofErr w:type="gramStart"/>
      <w:r w:rsidR="008005EE" w:rsidRPr="00F746FA">
        <w:t>20/12/2018</w:t>
      </w:r>
      <w:proofErr w:type="gramEnd"/>
      <w:r w:rsidR="008005EE" w:rsidRPr="00F746FA">
        <w:t xml:space="preserve"> tarihli ve 76996591-050.02.04-E.5741 sayılı yazısı ekinde göndermiş olduğu 20/12/2018 tarih ve 2018/12/01 </w:t>
      </w:r>
      <w:proofErr w:type="spellStart"/>
      <w:r w:rsidR="008005EE" w:rsidRPr="00F746FA">
        <w:t>no’lu</w:t>
      </w:r>
      <w:proofErr w:type="spellEnd"/>
      <w:r w:rsidR="008005EE" w:rsidRPr="00F746FA">
        <w:t xml:space="preserve"> Enstitü Kurulu Kararı üzerine,</w:t>
      </w:r>
      <w:r w:rsidR="007267BD" w:rsidRPr="00F746FA">
        <w:rPr>
          <w:rFonts w:eastAsiaTheme="minorHAnsi"/>
          <w:lang w:eastAsia="en-US"/>
        </w:rPr>
        <w:t xml:space="preserve"> 2018-2019 Eğitim-Öğretim yılı Bahar yarıyılında Sosyal Bilimler Enstitüsünün Kamu Hukuku Doktora programına alınacak öğrenci kontenjanları, adaylarda aranacak şartlar ve istenen belgelerin EK-2’de yer aldığı şekliyle kabulüne, </w:t>
      </w:r>
      <w:r w:rsidR="001D363D" w:rsidRPr="00F746FA">
        <w:t xml:space="preserve">11.12.2018 tarihli ve 2018/98 </w:t>
      </w:r>
      <w:proofErr w:type="spellStart"/>
      <w:r w:rsidR="001D363D" w:rsidRPr="00F746FA">
        <w:t>no’lu</w:t>
      </w:r>
      <w:proofErr w:type="spellEnd"/>
      <w:r w:rsidR="001D363D" w:rsidRPr="00F746FA">
        <w:t xml:space="preserve"> Senato Kararı ile </w:t>
      </w:r>
      <w:r w:rsidR="00FD320A" w:rsidRPr="00F746FA">
        <w:t>belirlenen Lisansüstü Programlara</w:t>
      </w:r>
      <w:r w:rsidR="007267BD" w:rsidRPr="00F746FA">
        <w:t xml:space="preserve"> </w:t>
      </w:r>
      <w:r w:rsidR="0099702D" w:rsidRPr="00F746FA">
        <w:t xml:space="preserve">öğrenci alımındaki </w:t>
      </w:r>
      <w:r w:rsidR="007267BD" w:rsidRPr="00F746FA">
        <w:t>başvuru t</w:t>
      </w:r>
      <w:r w:rsidR="00FF4B1B" w:rsidRPr="00F746FA">
        <w:t xml:space="preserve">akviminin Kamu Hukuku Doktora Programındaki takvimle aynı olacak şekilde güncellenmesine ve başvuru süresinin uzatılmasına </w:t>
      </w:r>
      <w:r w:rsidR="008005EE" w:rsidRPr="00F746FA">
        <w:t>oy birliği ile karar verildi.</w:t>
      </w:r>
    </w:p>
    <w:p w:rsidR="008005EE" w:rsidRPr="002734B7" w:rsidRDefault="008005EE" w:rsidP="008005EE">
      <w:pPr>
        <w:autoSpaceDE w:val="0"/>
        <w:adjustRightInd w:val="0"/>
        <w:ind w:firstLine="708"/>
        <w:jc w:val="both"/>
      </w:pPr>
    </w:p>
    <w:p w:rsidR="008005EE" w:rsidRDefault="00375A56" w:rsidP="008005EE">
      <w:pPr>
        <w:autoSpaceDE w:val="0"/>
        <w:adjustRightInd w:val="0"/>
        <w:ind w:firstLine="708"/>
        <w:jc w:val="both"/>
        <w:rPr>
          <w:rFonts w:eastAsiaTheme="minorHAnsi"/>
          <w:lang w:eastAsia="en-US"/>
        </w:rPr>
      </w:pPr>
      <w:r>
        <w:rPr>
          <w:b/>
        </w:rPr>
        <w:t>KARAR NO: 2018/109</w:t>
      </w:r>
      <w:r w:rsidR="008005EE" w:rsidRPr="002734B7">
        <w:rPr>
          <w:b/>
        </w:rPr>
        <w:t xml:space="preserve"> –</w:t>
      </w:r>
      <w:r w:rsidR="008005EE">
        <w:rPr>
          <w:b/>
        </w:rPr>
        <w:t xml:space="preserve"> </w:t>
      </w:r>
      <w:r w:rsidR="008005EE" w:rsidRPr="001E7339">
        <w:t xml:space="preserve">Üniversitemiz Sosyal Bilimler Enstitüsünün </w:t>
      </w:r>
      <w:proofErr w:type="gramStart"/>
      <w:r w:rsidR="008005EE" w:rsidRPr="001E7339">
        <w:t>20/12/2018</w:t>
      </w:r>
      <w:proofErr w:type="gramEnd"/>
      <w:r w:rsidR="008005EE" w:rsidRPr="001E7339">
        <w:t xml:space="preserve"> tarihli ve 76996591-050.02.04-E.5741 sayılı yazısı ekinde göndermiş olduğu 20/12/2018 tarih ve 2018/12</w:t>
      </w:r>
      <w:r w:rsidR="008005EE">
        <w:t xml:space="preserve">/02 </w:t>
      </w:r>
      <w:proofErr w:type="spellStart"/>
      <w:r w:rsidR="008005EE">
        <w:t>no’lu</w:t>
      </w:r>
      <w:proofErr w:type="spellEnd"/>
      <w:r w:rsidR="008005EE">
        <w:t xml:space="preserve"> Enstitü Kurulu Kararı üzerine, </w:t>
      </w:r>
      <w:r w:rsidR="008005EE" w:rsidRPr="009B209E">
        <w:rPr>
          <w:rFonts w:eastAsiaTheme="minorHAnsi"/>
          <w:lang w:eastAsia="en-US"/>
        </w:rPr>
        <w:t>2547 sayılı Yükseköğretim Kanunu’nun 2880 sayılı Kanunla değişik 7/d-2 maddesi ile Lisansüstü Eğitim-Öğretim Enstitülerinin Teşkilat ve İşleyiş Yönetmeliği’nin 5</w:t>
      </w:r>
      <w:r w:rsidR="008005EE">
        <w:rPr>
          <w:rFonts w:eastAsiaTheme="minorHAnsi"/>
          <w:lang w:eastAsia="en-US"/>
        </w:rPr>
        <w:t>/e maddesi uyarınca,</w:t>
      </w:r>
      <w:r w:rsidR="008005EE" w:rsidRPr="009B209E">
        <w:rPr>
          <w:rFonts w:eastAsiaTheme="minorHAnsi"/>
          <w:lang w:eastAsia="en-US"/>
        </w:rPr>
        <w:t xml:space="preserve"> </w:t>
      </w:r>
      <w:r w:rsidR="008005EE" w:rsidRPr="009B209E">
        <w:t>ilgili Enstitü bünyesinde</w:t>
      </w:r>
      <w:r w:rsidR="008005EE">
        <w:t xml:space="preserve"> </w:t>
      </w:r>
      <w:r w:rsidR="008005EE" w:rsidRPr="001E7339">
        <w:t>“Enerji Ekonomisi ve Yönetimi (</w:t>
      </w:r>
      <w:proofErr w:type="spellStart"/>
      <w:r w:rsidR="008005EE" w:rsidRPr="001E7339">
        <w:t>Disiplinlerarası</w:t>
      </w:r>
      <w:proofErr w:type="spellEnd"/>
      <w:r w:rsidR="008005EE" w:rsidRPr="001E7339">
        <w:t xml:space="preserve">) Anabilim Dalı” </w:t>
      </w:r>
      <w:r w:rsidR="008005EE" w:rsidRPr="009B209E">
        <w:t>açılmasının uygun olduğuna</w:t>
      </w:r>
      <w:r w:rsidR="008005EE">
        <w:t xml:space="preserve">, </w:t>
      </w:r>
      <w:r w:rsidR="008005EE" w:rsidRPr="009B209E">
        <w:t>söz konusu Anabilim Dalı bünyesinde</w:t>
      </w:r>
      <w:r w:rsidR="008005EE">
        <w:t xml:space="preserve"> </w:t>
      </w:r>
      <w:r w:rsidR="008005EE" w:rsidRPr="001E7339">
        <w:t xml:space="preserve">Enerji Ekonomisi ve Yönetimi (İngilizce) </w:t>
      </w:r>
      <w:r w:rsidR="008005EE" w:rsidRPr="001E7339">
        <w:rPr>
          <w:rFonts w:eastAsiaTheme="minorHAnsi"/>
          <w:lang w:eastAsia="en-US"/>
        </w:rPr>
        <w:t xml:space="preserve">Tezli Yüksek Lisans </w:t>
      </w:r>
      <w:r w:rsidR="008005EE" w:rsidRPr="001E7339">
        <w:t>(</w:t>
      </w:r>
      <w:proofErr w:type="spellStart"/>
      <w:r w:rsidR="008005EE" w:rsidRPr="001E7339">
        <w:t>Disiplinlerarası</w:t>
      </w:r>
      <w:proofErr w:type="spellEnd"/>
      <w:r w:rsidR="008005EE" w:rsidRPr="001E7339">
        <w:t xml:space="preserve">) Programı ve Enerji Ekonomisi ve Yönetimi (Türkçe) (İkinci Öğretim) </w:t>
      </w:r>
      <w:r w:rsidR="008005EE" w:rsidRPr="001E7339">
        <w:rPr>
          <w:rFonts w:eastAsiaTheme="minorHAnsi"/>
          <w:lang w:eastAsia="en-US"/>
        </w:rPr>
        <w:t xml:space="preserve">Tezsiz Yüksek Lisans </w:t>
      </w:r>
      <w:r w:rsidR="008005EE" w:rsidRPr="001E7339">
        <w:t>(</w:t>
      </w:r>
      <w:proofErr w:type="spellStart"/>
      <w:r w:rsidR="008005EE" w:rsidRPr="001E7339">
        <w:t>Disiplinlerarası</w:t>
      </w:r>
      <w:proofErr w:type="spellEnd"/>
      <w:r w:rsidR="008005EE" w:rsidRPr="001E7339">
        <w:t>)</w:t>
      </w:r>
      <w:r w:rsidR="008005EE" w:rsidRPr="001E7339">
        <w:rPr>
          <w:rFonts w:eastAsiaTheme="minorHAnsi"/>
          <w:lang w:eastAsia="en-US"/>
        </w:rPr>
        <w:t xml:space="preserve"> Programı”</w:t>
      </w:r>
      <w:r w:rsidR="008005EE" w:rsidRPr="008005EE">
        <w:t xml:space="preserve"> </w:t>
      </w:r>
      <w:r w:rsidR="008005EE" w:rsidRPr="009B209E">
        <w:t>açılmasının uygun old</w:t>
      </w:r>
      <w:r w:rsidR="008005EE">
        <w:t>uğu</w:t>
      </w:r>
      <w:r w:rsidR="00B37D0C">
        <w:t>na, başvuru dosyalarının EK-</w:t>
      </w:r>
      <w:r>
        <w:t>3 ve EK-4</w:t>
      </w:r>
      <w:r w:rsidR="00B37D0C">
        <w:t>’te</w:t>
      </w:r>
      <w:r w:rsidR="008005EE">
        <w:t xml:space="preserve"> </w:t>
      </w:r>
      <w:r w:rsidR="008005EE" w:rsidRPr="009B209E">
        <w:rPr>
          <w:rFonts w:eastAsiaTheme="minorHAnsi"/>
          <w:lang w:eastAsia="en-US"/>
        </w:rPr>
        <w:t>yer aldığı şekliyle kabulüne ve konunun Yükseköğretim Kurulu Başkanlığına arzına oy birliği ile karar verildi</w:t>
      </w:r>
      <w:r w:rsidR="008005EE">
        <w:rPr>
          <w:rFonts w:eastAsiaTheme="minorHAnsi"/>
          <w:lang w:eastAsia="en-US"/>
        </w:rPr>
        <w:t>.</w:t>
      </w:r>
    </w:p>
    <w:p w:rsidR="003D7365" w:rsidRDefault="003D7365" w:rsidP="008005EE">
      <w:pPr>
        <w:autoSpaceDE w:val="0"/>
        <w:adjustRightInd w:val="0"/>
        <w:ind w:firstLine="708"/>
        <w:jc w:val="both"/>
        <w:rPr>
          <w:rFonts w:eastAsiaTheme="minorHAnsi"/>
          <w:lang w:eastAsia="en-US"/>
        </w:rPr>
      </w:pPr>
    </w:p>
    <w:p w:rsidR="00903A1E" w:rsidRDefault="00375A56" w:rsidP="003D7365">
      <w:pPr>
        <w:shd w:val="clear" w:color="auto" w:fill="FFFFFF"/>
        <w:spacing w:line="235" w:lineRule="atLeast"/>
        <w:ind w:firstLine="708"/>
        <w:jc w:val="both"/>
      </w:pPr>
      <w:r>
        <w:rPr>
          <w:b/>
        </w:rPr>
        <w:t>KARAR NO: 2018/110</w:t>
      </w:r>
      <w:r w:rsidR="003D7365" w:rsidRPr="00202127">
        <w:rPr>
          <w:b/>
        </w:rPr>
        <w:t xml:space="preserve"> – </w:t>
      </w:r>
      <w:r w:rsidR="003D7365" w:rsidRPr="00202127">
        <w:t xml:space="preserve">Üniversitemiz Sosyal Bilimler Enstitüsünün </w:t>
      </w:r>
      <w:proofErr w:type="gramStart"/>
      <w:r w:rsidR="003D7365" w:rsidRPr="00202127">
        <w:t>20/12/2018</w:t>
      </w:r>
      <w:proofErr w:type="gramEnd"/>
      <w:r w:rsidR="003D7365" w:rsidRPr="00202127">
        <w:t xml:space="preserve"> tarihli ve 76996591-050.02.04-E.5741 sayılı yazısı ekinde göndermiş olduğu 20/12/2018 tarih ve 2018/12/03 </w:t>
      </w:r>
      <w:proofErr w:type="spellStart"/>
      <w:r w:rsidR="003D7365" w:rsidRPr="00202127">
        <w:t>no’lu</w:t>
      </w:r>
      <w:proofErr w:type="spellEnd"/>
      <w:r w:rsidR="003D7365" w:rsidRPr="00202127">
        <w:t xml:space="preserve"> Enstitü Kurulu Kararı üzerine, Sosyal Bilimler Enstitüsüne bağlı tezsiz yüksek lisans programlarına Üniversitemiz ile bazı kurum ve kuruluşlar arasında yapılan protokol kapsamında Üniversitemiz Senatosunun kararına gerek olmadan ve ilan edilmeden Üniversitemiz akademik takvim</w:t>
      </w:r>
      <w:r w:rsidR="00202127" w:rsidRPr="00202127">
        <w:t>in</w:t>
      </w:r>
      <w:r w:rsidR="003D7365" w:rsidRPr="00202127">
        <w:t>de belirtilen süreler içerisinde lisansüstü öğrenci alınabilmesi için ilgili Enstitü Yönetim Kuruluna yetki verilm</w:t>
      </w:r>
      <w:r w:rsidR="00202127" w:rsidRPr="00202127">
        <w:t>esinin uygun olduğuna</w:t>
      </w:r>
      <w:r w:rsidR="003D7365" w:rsidRPr="00202127">
        <w:t xml:space="preserve"> oy birliği ile karar verildi.</w:t>
      </w:r>
    </w:p>
    <w:p w:rsidR="00040C05" w:rsidRDefault="00040C05" w:rsidP="00040C05">
      <w:pPr>
        <w:ind w:firstLine="708"/>
        <w:jc w:val="both"/>
      </w:pPr>
      <w:r w:rsidRPr="00040C05">
        <w:rPr>
          <w:b/>
        </w:rPr>
        <w:t xml:space="preserve">KARAR NO: 2018/111 – </w:t>
      </w:r>
      <w:proofErr w:type="gramStart"/>
      <w:r w:rsidRPr="00040C05">
        <w:t>09/11/2018</w:t>
      </w:r>
      <w:proofErr w:type="gramEnd"/>
      <w:r w:rsidRPr="00040C05">
        <w:t xml:space="preserve"> tarihli ve 30590 sayılı Resmi </w:t>
      </w:r>
      <w:proofErr w:type="spellStart"/>
      <w:r w:rsidRPr="00040C05">
        <w:t>Gazete</w:t>
      </w:r>
      <w:r>
        <w:t>’</w:t>
      </w:r>
      <w:r w:rsidRPr="00040C05">
        <w:t>de</w:t>
      </w:r>
      <w:proofErr w:type="spellEnd"/>
      <w:r w:rsidRPr="00040C05">
        <w:t xml:space="preserve"> yayımlanan Öğretim Üyesi Dışındaki Öğretim Elemanı Kadrolarına Yapılacak Atamalarda Uygulanacak Merkezi Sınav ile Giriş Sınavlarına İlişkin Usul ve Esaslar Hakkında Yönetmeliğin 6</w:t>
      </w:r>
      <w:r>
        <w:t>’ncı maddesi ikinci</w:t>
      </w:r>
      <w:r w:rsidRPr="00040C05">
        <w:t xml:space="preserve"> fıkrası kapsamında aşağıda belirtilen Üniversitemiz birimlerine alınacak öğretim görevlisi kadroları için ALES ve Yabancı Dil asgari puanlarının hizalarında belirlenen şekliyle kabulüne oy birliği ile karar verildi.</w:t>
      </w:r>
    </w:p>
    <w:p w:rsidR="00040C05" w:rsidRPr="00040C05" w:rsidRDefault="00040C05" w:rsidP="00040C05">
      <w:pPr>
        <w:ind w:firstLine="708"/>
        <w:jc w:val="both"/>
      </w:pPr>
    </w:p>
    <w:tbl>
      <w:tblPr>
        <w:tblpPr w:leftFromText="141" w:rightFromText="141" w:vertAnchor="text" w:horzAnchor="margin" w:tblpXSpec="center" w:tblpY="76"/>
        <w:tblW w:w="7717" w:type="dxa"/>
        <w:tblLayout w:type="fixed"/>
        <w:tblCellMar>
          <w:left w:w="0" w:type="dxa"/>
          <w:right w:w="0" w:type="dxa"/>
        </w:tblCellMar>
        <w:tblLook w:val="04A0" w:firstRow="1" w:lastRow="0" w:firstColumn="1" w:lastColumn="0" w:noHBand="0" w:noVBand="1"/>
      </w:tblPr>
      <w:tblGrid>
        <w:gridCol w:w="2614"/>
        <w:gridCol w:w="2409"/>
        <w:gridCol w:w="1276"/>
        <w:gridCol w:w="1418"/>
      </w:tblGrid>
      <w:tr w:rsidR="00420BDD" w:rsidRPr="00040C05" w:rsidTr="009244F9">
        <w:trPr>
          <w:trHeight w:val="486"/>
        </w:trPr>
        <w:tc>
          <w:tcPr>
            <w:tcW w:w="2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20BDD" w:rsidRPr="00040C05" w:rsidRDefault="00420BDD" w:rsidP="009244F9">
            <w:pPr>
              <w:jc w:val="center"/>
              <w:rPr>
                <w:b/>
                <w:color w:val="000000"/>
              </w:rPr>
            </w:pPr>
            <w:r w:rsidRPr="00040C05">
              <w:rPr>
                <w:b/>
                <w:color w:val="000000"/>
              </w:rPr>
              <w:t>BİRİM</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20BDD" w:rsidRPr="00040C05" w:rsidRDefault="00420BDD" w:rsidP="009244F9">
            <w:pPr>
              <w:jc w:val="center"/>
              <w:rPr>
                <w:b/>
                <w:color w:val="000000"/>
              </w:rPr>
            </w:pPr>
            <w:r w:rsidRPr="00040C05">
              <w:rPr>
                <w:b/>
                <w:color w:val="000000"/>
              </w:rPr>
              <w:t>UNVAN</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20BDD" w:rsidRPr="00040C05" w:rsidRDefault="00420BDD" w:rsidP="009244F9">
            <w:pPr>
              <w:jc w:val="center"/>
              <w:rPr>
                <w:b/>
                <w:bCs/>
                <w:color w:val="000000"/>
              </w:rPr>
            </w:pPr>
            <w:r w:rsidRPr="00040C05">
              <w:rPr>
                <w:b/>
                <w:bCs/>
                <w:color w:val="000000"/>
              </w:rPr>
              <w:t>YDS PUANI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20BDD" w:rsidRPr="00040C05" w:rsidRDefault="00420BDD" w:rsidP="009244F9">
            <w:pPr>
              <w:jc w:val="center"/>
              <w:rPr>
                <w:b/>
                <w:bCs/>
                <w:color w:val="000000"/>
              </w:rPr>
            </w:pPr>
            <w:r w:rsidRPr="00040C05">
              <w:rPr>
                <w:b/>
                <w:bCs/>
                <w:color w:val="000000"/>
              </w:rPr>
              <w:t>ALES PUANI</w:t>
            </w:r>
          </w:p>
        </w:tc>
      </w:tr>
      <w:tr w:rsidR="00420BDD" w:rsidRPr="00040C05" w:rsidTr="009244F9">
        <w:trPr>
          <w:trHeight w:val="486"/>
        </w:trPr>
        <w:tc>
          <w:tcPr>
            <w:tcW w:w="2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0BDD" w:rsidRPr="00040C05" w:rsidRDefault="00420BDD" w:rsidP="009244F9">
            <w:pPr>
              <w:jc w:val="center"/>
              <w:rPr>
                <w:rFonts w:ascii="Calibri" w:hAnsi="Calibri"/>
              </w:rPr>
            </w:pPr>
            <w:r w:rsidRPr="00040C05">
              <w:rPr>
                <w:color w:val="000000"/>
              </w:rPr>
              <w:t>Rektörlük</w:t>
            </w:r>
          </w:p>
          <w:p w:rsidR="00420BDD" w:rsidRPr="00040C05" w:rsidRDefault="00420BDD" w:rsidP="009244F9">
            <w:pPr>
              <w:jc w:val="center"/>
              <w:rPr>
                <w:rFonts w:ascii="Calibri" w:hAnsi="Calibri"/>
              </w:rPr>
            </w:pPr>
            <w:r w:rsidRPr="00040C05">
              <w:rPr>
                <w:color w:val="000000"/>
              </w:rPr>
              <w:t>(Uygulamalı Birim)</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20BDD" w:rsidRPr="00040C05" w:rsidRDefault="00420BDD" w:rsidP="009244F9">
            <w:pPr>
              <w:jc w:val="center"/>
              <w:rPr>
                <w:rFonts w:ascii="Calibri" w:hAnsi="Calibri"/>
              </w:rPr>
            </w:pPr>
            <w:r w:rsidRPr="00040C05">
              <w:rPr>
                <w:color w:val="000000"/>
              </w:rPr>
              <w:t>Öğretim Görevlisi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20BDD" w:rsidRPr="00AD5733" w:rsidRDefault="00AB6C46" w:rsidP="009244F9">
            <w:pPr>
              <w:jc w:val="center"/>
              <w:rPr>
                <w:rFonts w:ascii="Calibri" w:hAnsi="Calibri"/>
              </w:rPr>
            </w:pPr>
            <w:r>
              <w:rPr>
                <w:bCs/>
                <w:color w:val="000000"/>
              </w:rPr>
              <w:t>85</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20BDD" w:rsidRPr="00AD5733" w:rsidRDefault="00420BDD" w:rsidP="009244F9">
            <w:pPr>
              <w:jc w:val="center"/>
              <w:rPr>
                <w:rFonts w:ascii="Calibri" w:hAnsi="Calibri"/>
              </w:rPr>
            </w:pPr>
            <w:r w:rsidRPr="00AD5733">
              <w:rPr>
                <w:bCs/>
                <w:color w:val="000000"/>
              </w:rPr>
              <w:t>70</w:t>
            </w:r>
          </w:p>
        </w:tc>
      </w:tr>
      <w:tr w:rsidR="00420BDD" w:rsidRPr="00040C05" w:rsidTr="009244F9">
        <w:trPr>
          <w:trHeight w:val="640"/>
        </w:trPr>
        <w:tc>
          <w:tcPr>
            <w:tcW w:w="2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0BDD" w:rsidRPr="00040C05" w:rsidRDefault="00420BDD" w:rsidP="009244F9">
            <w:pPr>
              <w:jc w:val="center"/>
              <w:rPr>
                <w:rFonts w:ascii="Calibri" w:hAnsi="Calibri"/>
              </w:rPr>
            </w:pPr>
            <w:r w:rsidRPr="00040C05">
              <w:rPr>
                <w:color w:val="000000"/>
              </w:rPr>
              <w:t>Rektörlük</w:t>
            </w:r>
          </w:p>
          <w:p w:rsidR="00420BDD" w:rsidRPr="00040C05" w:rsidRDefault="00420BDD" w:rsidP="009244F9">
            <w:pPr>
              <w:jc w:val="center"/>
              <w:rPr>
                <w:rFonts w:ascii="Calibri" w:hAnsi="Calibri"/>
              </w:rPr>
            </w:pPr>
            <w:r w:rsidRPr="00040C05">
              <w:rPr>
                <w:color w:val="000000"/>
              </w:rPr>
              <w:t>(Uygulamalı Birim)</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0BDD" w:rsidRPr="00040C05" w:rsidRDefault="00420BDD" w:rsidP="009244F9">
            <w:pPr>
              <w:jc w:val="center"/>
              <w:rPr>
                <w:rFonts w:ascii="Calibri" w:hAnsi="Calibri"/>
              </w:rPr>
            </w:pPr>
            <w:r w:rsidRPr="00040C05">
              <w:rPr>
                <w:color w:val="000000"/>
              </w:rPr>
              <w:t>Öğretim Görevlisi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0BDD" w:rsidRPr="00AD5733" w:rsidRDefault="00420BDD" w:rsidP="009244F9">
            <w:pPr>
              <w:jc w:val="center"/>
              <w:rPr>
                <w:rFonts w:ascii="Calibri" w:hAnsi="Calibri"/>
              </w:rPr>
            </w:pPr>
            <w:r w:rsidRPr="00AD5733">
              <w:rPr>
                <w:bCs/>
                <w:color w:val="000000"/>
              </w:rPr>
              <w:t>80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0BDD" w:rsidRPr="00AD5733" w:rsidRDefault="00420BDD" w:rsidP="009244F9">
            <w:pPr>
              <w:jc w:val="center"/>
              <w:rPr>
                <w:rFonts w:ascii="Calibri" w:hAnsi="Calibri"/>
              </w:rPr>
            </w:pPr>
            <w:r w:rsidRPr="00AD5733">
              <w:rPr>
                <w:bCs/>
                <w:color w:val="000000"/>
              </w:rPr>
              <w:t>70</w:t>
            </w:r>
          </w:p>
        </w:tc>
      </w:tr>
      <w:tr w:rsidR="00420BDD" w:rsidRPr="00040C05" w:rsidTr="009244F9">
        <w:trPr>
          <w:trHeight w:val="640"/>
        </w:trPr>
        <w:tc>
          <w:tcPr>
            <w:tcW w:w="2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0BDD" w:rsidRPr="00040C05" w:rsidRDefault="00420BDD" w:rsidP="009244F9">
            <w:pPr>
              <w:jc w:val="center"/>
              <w:rPr>
                <w:rFonts w:ascii="Calibri" w:hAnsi="Calibri"/>
              </w:rPr>
            </w:pPr>
            <w:r w:rsidRPr="00040C05">
              <w:rPr>
                <w:color w:val="000000"/>
              </w:rPr>
              <w:t>Yabancı Diller Yüksekokulu</w:t>
            </w:r>
          </w:p>
          <w:p w:rsidR="00420BDD" w:rsidRPr="00040C05" w:rsidRDefault="00420BDD" w:rsidP="009244F9">
            <w:pPr>
              <w:jc w:val="center"/>
              <w:rPr>
                <w:rFonts w:ascii="Calibri" w:hAnsi="Calibri"/>
              </w:rPr>
            </w:pPr>
            <w:r w:rsidRPr="00040C05">
              <w:rPr>
                <w:color w:val="000000"/>
              </w:rPr>
              <w:t>(Ders verecek)</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0BDD" w:rsidRPr="00040C05" w:rsidRDefault="00420BDD" w:rsidP="009244F9">
            <w:pPr>
              <w:jc w:val="center"/>
              <w:rPr>
                <w:rFonts w:ascii="Calibri" w:hAnsi="Calibri"/>
              </w:rPr>
            </w:pPr>
            <w:r w:rsidRPr="00040C05">
              <w:rPr>
                <w:color w:val="000000"/>
              </w:rPr>
              <w:t>Öğretim Görevlisi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0BDD" w:rsidRPr="00AD5733" w:rsidRDefault="00420BDD" w:rsidP="009244F9">
            <w:pPr>
              <w:jc w:val="center"/>
              <w:rPr>
                <w:rFonts w:ascii="Calibri" w:hAnsi="Calibri"/>
              </w:rPr>
            </w:pPr>
            <w:r w:rsidRPr="00AD5733">
              <w:rPr>
                <w:bCs/>
                <w:color w:val="000000"/>
              </w:rPr>
              <w:t>80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0BDD" w:rsidRPr="00AD5733" w:rsidRDefault="00420BDD" w:rsidP="009244F9">
            <w:pPr>
              <w:jc w:val="center"/>
              <w:rPr>
                <w:rFonts w:ascii="Calibri" w:hAnsi="Calibri"/>
              </w:rPr>
            </w:pPr>
            <w:r w:rsidRPr="00AD5733">
              <w:rPr>
                <w:bCs/>
                <w:color w:val="000000"/>
              </w:rPr>
              <w:t>70</w:t>
            </w:r>
          </w:p>
        </w:tc>
      </w:tr>
    </w:tbl>
    <w:p w:rsidR="003D7365" w:rsidRDefault="003D7365" w:rsidP="001F2B88">
      <w:pPr>
        <w:spacing w:line="235" w:lineRule="atLeast"/>
        <w:jc w:val="both"/>
      </w:pPr>
    </w:p>
    <w:p w:rsidR="00375A56" w:rsidRPr="0068112A" w:rsidRDefault="00040C05" w:rsidP="007740B0">
      <w:pPr>
        <w:autoSpaceDE w:val="0"/>
        <w:autoSpaceDN w:val="0"/>
        <w:adjustRightInd w:val="0"/>
        <w:ind w:firstLine="709"/>
        <w:jc w:val="both"/>
        <w:rPr>
          <w:rFonts w:eastAsiaTheme="minorHAnsi"/>
          <w:lang w:eastAsia="en-US"/>
        </w:rPr>
      </w:pPr>
      <w:r w:rsidRPr="007740B0">
        <w:rPr>
          <w:b/>
        </w:rPr>
        <w:t>KARAR NO: 2018/112</w:t>
      </w:r>
      <w:r w:rsidR="00375A56" w:rsidRPr="007740B0">
        <w:rPr>
          <w:b/>
        </w:rPr>
        <w:t xml:space="preserve"> – </w:t>
      </w:r>
      <w:r w:rsidR="0068112A" w:rsidRPr="007740B0">
        <w:t xml:space="preserve">Üniversitemiz Strateji Geliştirme Dairesi Başkanlığının </w:t>
      </w:r>
      <w:proofErr w:type="gramStart"/>
      <w:r w:rsidR="0068112A" w:rsidRPr="007740B0">
        <w:t>07/12/2018</w:t>
      </w:r>
      <w:proofErr w:type="gramEnd"/>
      <w:r w:rsidR="0068112A" w:rsidRPr="007740B0">
        <w:t xml:space="preserve"> tarihli ve 80134570-050.01.02-E.5475 sayılı yazısı </w:t>
      </w:r>
      <w:r w:rsidR="007740B0" w:rsidRPr="007740B0">
        <w:t xml:space="preserve">ekinde göndermiş olduğu </w:t>
      </w:r>
      <w:r w:rsidR="00375A56" w:rsidRPr="007740B0">
        <w:t>“</w:t>
      </w:r>
      <w:r w:rsidR="0068112A" w:rsidRPr="007740B0">
        <w:rPr>
          <w:rFonts w:eastAsiaTheme="minorHAnsi"/>
          <w:lang w:eastAsia="en-US"/>
        </w:rPr>
        <w:t>Ankara Sosyal Bilimler Üniversitesi Akademik Personelinin Yurtiçi ve Yurtdışı Görevlendirmelerine İlişkin Yönerge</w:t>
      </w:r>
      <w:r w:rsidR="00375A56" w:rsidRPr="007740B0">
        <w:t>”nin</w:t>
      </w:r>
      <w:r w:rsidR="0068112A" w:rsidRPr="007740B0">
        <w:t xml:space="preserve"> </w:t>
      </w:r>
      <w:r w:rsidR="007740B0" w:rsidRPr="007740B0">
        <w:t xml:space="preserve">bir sonraki Senato Toplantısında görüşülmesine </w:t>
      </w:r>
      <w:r w:rsidR="0068112A" w:rsidRPr="007740B0">
        <w:t>oy birliği ile karar verildi.</w:t>
      </w:r>
    </w:p>
    <w:p w:rsidR="003D7365" w:rsidRDefault="003D7365" w:rsidP="003D7365">
      <w:pPr>
        <w:shd w:val="clear" w:color="auto" w:fill="FFFFFF"/>
        <w:spacing w:line="235" w:lineRule="atLeast"/>
        <w:ind w:firstLine="708"/>
        <w:jc w:val="both"/>
      </w:pPr>
    </w:p>
    <w:p w:rsidR="00B658F4" w:rsidRDefault="00B658F4" w:rsidP="003D7365">
      <w:pPr>
        <w:shd w:val="clear" w:color="auto" w:fill="FFFFFF"/>
        <w:spacing w:line="235" w:lineRule="atLeast"/>
        <w:ind w:firstLine="708"/>
        <w:jc w:val="both"/>
      </w:pPr>
    </w:p>
    <w:p w:rsidR="00B658F4" w:rsidRDefault="00B658F4" w:rsidP="003D7365">
      <w:pPr>
        <w:shd w:val="clear" w:color="auto" w:fill="FFFFFF"/>
        <w:spacing w:line="235" w:lineRule="atLeast"/>
        <w:ind w:firstLine="708"/>
        <w:jc w:val="both"/>
      </w:pPr>
    </w:p>
    <w:p w:rsidR="00B658F4" w:rsidRPr="002734B7" w:rsidRDefault="00B658F4" w:rsidP="003D7365">
      <w:pPr>
        <w:shd w:val="clear" w:color="auto" w:fill="FFFFFF"/>
        <w:spacing w:line="235" w:lineRule="atLeast"/>
        <w:ind w:firstLine="708"/>
        <w:jc w:val="both"/>
      </w:pPr>
    </w:p>
    <w:p w:rsidR="005F1A2E" w:rsidRPr="002734B7" w:rsidRDefault="0098243E" w:rsidP="005F1A2E">
      <w:pPr>
        <w:tabs>
          <w:tab w:val="left" w:pos="-284"/>
          <w:tab w:val="left" w:pos="0"/>
        </w:tabs>
        <w:jc w:val="center"/>
      </w:pPr>
      <w:r w:rsidRPr="002734B7">
        <w:t xml:space="preserve">Prof. Dr. </w:t>
      </w:r>
      <w:r w:rsidR="00181141" w:rsidRPr="002734B7">
        <w:t>Mehmet BARCA</w:t>
      </w:r>
    </w:p>
    <w:p w:rsidR="005F1A2E" w:rsidRPr="002734B7" w:rsidRDefault="005F1A2E" w:rsidP="00D332F8">
      <w:pPr>
        <w:jc w:val="center"/>
      </w:pPr>
      <w:r w:rsidRPr="002734B7">
        <w:t>Rektör</w:t>
      </w:r>
    </w:p>
    <w:p w:rsidR="005E2ED4" w:rsidRPr="002734B7" w:rsidRDefault="005E2ED4" w:rsidP="00D332F8">
      <w:pPr>
        <w:jc w:val="center"/>
      </w:pPr>
    </w:p>
    <w:p w:rsidR="005E2ED4" w:rsidRPr="002734B7" w:rsidRDefault="005E2ED4" w:rsidP="00D332F8">
      <w:pPr>
        <w:jc w:val="center"/>
      </w:pPr>
    </w:p>
    <w:p w:rsidR="00D11F3B" w:rsidRPr="002734B7" w:rsidRDefault="00D11F3B" w:rsidP="00D332F8">
      <w:pPr>
        <w:jc w:val="center"/>
      </w:pPr>
    </w:p>
    <w:p w:rsidR="005E2ED4" w:rsidRPr="002734B7" w:rsidRDefault="009F4614" w:rsidP="009F4614">
      <w:pPr>
        <w:tabs>
          <w:tab w:val="left" w:pos="1080"/>
        </w:tabs>
      </w:pPr>
      <w:r w:rsidRPr="002734B7">
        <w:t xml:space="preserve">            </w:t>
      </w:r>
      <w:r w:rsidR="00D45906" w:rsidRPr="002734B7">
        <w:t xml:space="preserve"> </w:t>
      </w:r>
    </w:p>
    <w:p w:rsidR="005E2ED4" w:rsidRPr="002734B7" w:rsidRDefault="005E2ED4" w:rsidP="005E2ED4">
      <w:pPr>
        <w:tabs>
          <w:tab w:val="left" w:pos="390"/>
          <w:tab w:val="left" w:pos="6510"/>
        </w:tabs>
      </w:pPr>
      <w:r w:rsidRPr="002734B7">
        <w:t xml:space="preserve">Prof. Dr. Sevgi KURTULMUŞ                                                   </w:t>
      </w:r>
      <w:r w:rsidR="008A424B" w:rsidRPr="002734B7">
        <w:t xml:space="preserve">  </w:t>
      </w:r>
      <w:r w:rsidRPr="002734B7">
        <w:t>Prof. Dr. Ali DANIŞMAN</w:t>
      </w:r>
    </w:p>
    <w:p w:rsidR="005E2ED4" w:rsidRPr="002734B7" w:rsidRDefault="008A424B" w:rsidP="005E2ED4">
      <w:pPr>
        <w:tabs>
          <w:tab w:val="left" w:pos="1065"/>
          <w:tab w:val="left" w:pos="7305"/>
        </w:tabs>
      </w:pPr>
      <w:r w:rsidRPr="002734B7">
        <w:t xml:space="preserve">       </w:t>
      </w:r>
      <w:r w:rsidR="0098243E" w:rsidRPr="002734B7">
        <w:t xml:space="preserve">  </w:t>
      </w:r>
      <w:r w:rsidR="005E2ED4" w:rsidRPr="002734B7">
        <w:t xml:space="preserve">Rektör Yardımcısı                                                                </w:t>
      </w:r>
      <w:r w:rsidRPr="002734B7">
        <w:t xml:space="preserve"> </w:t>
      </w:r>
      <w:r w:rsidR="005E2ED4" w:rsidRPr="002734B7">
        <w:t xml:space="preserve"> </w:t>
      </w:r>
      <w:r w:rsidR="00630022" w:rsidRPr="002734B7">
        <w:t xml:space="preserve">      </w:t>
      </w:r>
      <w:r w:rsidRPr="002734B7">
        <w:t xml:space="preserve">  </w:t>
      </w:r>
      <w:r w:rsidR="005E2ED4" w:rsidRPr="002734B7">
        <w:t>Rektör Yardımcısı</w:t>
      </w:r>
    </w:p>
    <w:p w:rsidR="00D332F8" w:rsidRPr="002734B7" w:rsidRDefault="00D332F8" w:rsidP="00D332F8">
      <w:pPr>
        <w:jc w:val="center"/>
      </w:pPr>
    </w:p>
    <w:p w:rsidR="005E2ED4" w:rsidRPr="002734B7" w:rsidRDefault="005E2ED4" w:rsidP="00D332F8">
      <w:pPr>
        <w:jc w:val="center"/>
      </w:pPr>
    </w:p>
    <w:p w:rsidR="00D11F3B" w:rsidRDefault="00D11F3B" w:rsidP="00D332F8">
      <w:pPr>
        <w:jc w:val="center"/>
      </w:pPr>
    </w:p>
    <w:p w:rsidR="006417F7" w:rsidRPr="002734B7" w:rsidRDefault="006417F7" w:rsidP="006417F7">
      <w:pPr>
        <w:tabs>
          <w:tab w:val="left" w:pos="630"/>
        </w:tabs>
      </w:pPr>
      <w:r>
        <w:t xml:space="preserve">        </w:t>
      </w:r>
    </w:p>
    <w:p w:rsidR="00E30B03" w:rsidRPr="002734B7" w:rsidRDefault="00567FAC" w:rsidP="0098243E">
      <w:pPr>
        <w:tabs>
          <w:tab w:val="left" w:pos="-284"/>
          <w:tab w:val="left" w:pos="0"/>
        </w:tabs>
      </w:pPr>
      <w:r w:rsidRPr="002734B7">
        <w:t>Prof. Dr. Ali GÜNEŞ</w:t>
      </w:r>
      <w:r w:rsidR="0098243E" w:rsidRPr="002734B7">
        <w:t xml:space="preserve">                              </w:t>
      </w:r>
      <w:r w:rsidR="00D45906" w:rsidRPr="002734B7">
        <w:t xml:space="preserve">                               </w:t>
      </w:r>
      <w:r w:rsidRPr="002734B7">
        <w:t xml:space="preserve">Prof. Dr. </w:t>
      </w:r>
      <w:r w:rsidR="00181141" w:rsidRPr="002734B7">
        <w:t>Mehmet BARCA</w:t>
      </w:r>
    </w:p>
    <w:p w:rsidR="00567FAC" w:rsidRPr="002734B7" w:rsidRDefault="001F2B88" w:rsidP="00047C39">
      <w:pPr>
        <w:tabs>
          <w:tab w:val="left" w:pos="345"/>
          <w:tab w:val="left" w:pos="6720"/>
        </w:tabs>
      </w:pPr>
      <w:r>
        <w:t xml:space="preserve"> </w:t>
      </w:r>
      <w:r w:rsidR="0098243E" w:rsidRPr="002734B7">
        <w:t xml:space="preserve"> </w:t>
      </w:r>
      <w:r w:rsidR="00567FAC" w:rsidRPr="002734B7">
        <w:t xml:space="preserve">Rektör Yardımcısı                                </w:t>
      </w:r>
      <w:r w:rsidR="00047C39" w:rsidRPr="002734B7">
        <w:t xml:space="preserve">                    </w:t>
      </w:r>
      <w:r w:rsidR="0098243E" w:rsidRPr="002734B7">
        <w:t xml:space="preserve">    </w:t>
      </w:r>
      <w:r>
        <w:t xml:space="preserve"> </w:t>
      </w:r>
      <w:r w:rsidR="00047C39" w:rsidRPr="002734B7">
        <w:t>Sanat ve Tasarım Fakültesi Dekan V.</w:t>
      </w:r>
      <w:r w:rsidR="00567FAC" w:rsidRPr="002734B7">
        <w:t xml:space="preserve">                                           </w:t>
      </w:r>
    </w:p>
    <w:p w:rsidR="00567FAC" w:rsidRPr="002734B7" w:rsidRDefault="00567FAC" w:rsidP="00567FAC">
      <w:pPr>
        <w:tabs>
          <w:tab w:val="left" w:pos="345"/>
        </w:tabs>
      </w:pPr>
    </w:p>
    <w:p w:rsidR="00567FAC" w:rsidRPr="002734B7" w:rsidRDefault="00567FAC" w:rsidP="00567FAC">
      <w:pPr>
        <w:tabs>
          <w:tab w:val="left" w:pos="345"/>
        </w:tabs>
      </w:pPr>
    </w:p>
    <w:p w:rsidR="00567FAC" w:rsidRDefault="00567FAC" w:rsidP="00D45906">
      <w:pPr>
        <w:tabs>
          <w:tab w:val="left" w:pos="1095"/>
        </w:tabs>
      </w:pPr>
    </w:p>
    <w:p w:rsidR="00E33A3B" w:rsidRPr="002734B7" w:rsidRDefault="00E33A3B" w:rsidP="00D45906">
      <w:pPr>
        <w:tabs>
          <w:tab w:val="left" w:pos="1095"/>
        </w:tabs>
      </w:pPr>
    </w:p>
    <w:p w:rsidR="005E2ED4" w:rsidRPr="002734B7" w:rsidRDefault="00D45906" w:rsidP="005E2ED4">
      <w:pPr>
        <w:pStyle w:val="AralkYok"/>
        <w:rPr>
          <w:rFonts w:cs="Times New Roman"/>
        </w:rPr>
      </w:pPr>
      <w:r w:rsidRPr="002734B7">
        <w:rPr>
          <w:rFonts w:cs="Times New Roman"/>
        </w:rPr>
        <w:t xml:space="preserve"> </w:t>
      </w:r>
      <w:r w:rsidR="005E2ED4" w:rsidRPr="002734B7">
        <w:rPr>
          <w:rFonts w:cs="Times New Roman"/>
        </w:rPr>
        <w:t>Prof. Dr.</w:t>
      </w:r>
      <w:r w:rsidR="003F2E55" w:rsidRPr="002734B7">
        <w:rPr>
          <w:rFonts w:cs="Times New Roman"/>
        </w:rPr>
        <w:t xml:space="preserve"> Ali Osman KURT</w:t>
      </w:r>
      <w:r w:rsidR="005E2ED4" w:rsidRPr="002734B7">
        <w:rPr>
          <w:rFonts w:cs="Times New Roman"/>
        </w:rPr>
        <w:tab/>
      </w:r>
      <w:r w:rsidR="005E2ED4" w:rsidRPr="002734B7">
        <w:rPr>
          <w:rFonts w:cs="Times New Roman"/>
        </w:rPr>
        <w:tab/>
      </w:r>
      <w:r w:rsidR="005E2ED4" w:rsidRPr="002734B7">
        <w:rPr>
          <w:rFonts w:cs="Times New Roman"/>
        </w:rPr>
        <w:tab/>
      </w:r>
      <w:r w:rsidR="005E2ED4" w:rsidRPr="002734B7">
        <w:rPr>
          <w:rFonts w:cs="Times New Roman"/>
        </w:rPr>
        <w:tab/>
        <w:t xml:space="preserve">       </w:t>
      </w:r>
      <w:r w:rsidR="00825341" w:rsidRPr="002734B7">
        <w:rPr>
          <w:rFonts w:cs="Times New Roman"/>
        </w:rPr>
        <w:t xml:space="preserve">         </w:t>
      </w:r>
      <w:r w:rsidR="005E2ED4" w:rsidRPr="002734B7">
        <w:rPr>
          <w:rFonts w:cs="Times New Roman"/>
        </w:rPr>
        <w:t xml:space="preserve">Prof. Dr. </w:t>
      </w:r>
      <w:r w:rsidR="00047C39" w:rsidRPr="002734B7">
        <w:rPr>
          <w:rFonts w:cs="Times New Roman"/>
        </w:rPr>
        <w:t>Ali DANIŞMAN</w:t>
      </w:r>
    </w:p>
    <w:p w:rsidR="005E2ED4" w:rsidRPr="002734B7" w:rsidRDefault="003F2E55" w:rsidP="005E2ED4">
      <w:pPr>
        <w:tabs>
          <w:tab w:val="left" w:pos="7020"/>
        </w:tabs>
      </w:pPr>
      <w:r w:rsidRPr="002734B7">
        <w:t xml:space="preserve">Dini İlimler Fakültesi Dekanı </w:t>
      </w:r>
      <w:r w:rsidR="005E2ED4" w:rsidRPr="002734B7">
        <w:t xml:space="preserve">                       </w:t>
      </w:r>
      <w:r w:rsidR="00047C39" w:rsidRPr="002734B7">
        <w:t xml:space="preserve">                </w:t>
      </w:r>
      <w:r w:rsidR="0098243E" w:rsidRPr="002734B7">
        <w:t xml:space="preserve"> </w:t>
      </w:r>
      <w:r w:rsidRPr="002734B7">
        <w:t xml:space="preserve">   </w:t>
      </w:r>
      <w:r w:rsidR="00830DCF" w:rsidRPr="002734B7">
        <w:t xml:space="preserve"> </w:t>
      </w:r>
      <w:r w:rsidR="00047C39" w:rsidRPr="002734B7">
        <w:t xml:space="preserve">Siyasal Bilgiler </w:t>
      </w:r>
      <w:r w:rsidR="005E2ED4" w:rsidRPr="002734B7">
        <w:t>Fakültesi Dekan V.</w:t>
      </w:r>
    </w:p>
    <w:p w:rsidR="005E2ED4" w:rsidRPr="002734B7" w:rsidRDefault="005E2ED4" w:rsidP="005E2ED4">
      <w:pPr>
        <w:tabs>
          <w:tab w:val="left" w:pos="7020"/>
        </w:tabs>
      </w:pPr>
    </w:p>
    <w:p w:rsidR="005E2ED4" w:rsidRPr="002734B7" w:rsidRDefault="005E2ED4" w:rsidP="005E2ED4">
      <w:pPr>
        <w:tabs>
          <w:tab w:val="left" w:pos="7020"/>
        </w:tabs>
      </w:pPr>
    </w:p>
    <w:p w:rsidR="00D11F3B" w:rsidRPr="002734B7" w:rsidRDefault="00D11F3B" w:rsidP="005E2ED4">
      <w:pPr>
        <w:tabs>
          <w:tab w:val="left" w:pos="7020"/>
        </w:tabs>
      </w:pPr>
    </w:p>
    <w:p w:rsidR="00E30B03" w:rsidRPr="002734B7" w:rsidRDefault="001F2B88" w:rsidP="006417F7">
      <w:pPr>
        <w:tabs>
          <w:tab w:val="left" w:pos="1500"/>
          <w:tab w:val="left" w:pos="6555"/>
        </w:tabs>
      </w:pPr>
      <w:r>
        <w:t xml:space="preserve">                   (Görevli)</w:t>
      </w:r>
      <w:r w:rsidR="006417F7">
        <w:tab/>
      </w:r>
      <w:r>
        <w:t xml:space="preserve"> (Katılmadı)</w:t>
      </w:r>
    </w:p>
    <w:p w:rsidR="005E2ED4" w:rsidRPr="002734B7" w:rsidRDefault="00567FAC" w:rsidP="00567FAC">
      <w:pPr>
        <w:tabs>
          <w:tab w:val="left" w:pos="5040"/>
        </w:tabs>
      </w:pPr>
      <w:r w:rsidRPr="002734B7">
        <w:t xml:space="preserve">        </w:t>
      </w:r>
      <w:r w:rsidR="005E2ED4" w:rsidRPr="002734B7">
        <w:t>Prof. Dr. Erol KAHVECİ</w:t>
      </w:r>
      <w:r w:rsidRPr="002734B7">
        <w:tab/>
        <w:t xml:space="preserve">               </w:t>
      </w:r>
      <w:r w:rsidR="00047C39" w:rsidRPr="002734B7">
        <w:t xml:space="preserve">  Prof. Dr. Bülent KENT</w:t>
      </w:r>
      <w:r w:rsidRPr="002734B7">
        <w:t xml:space="preserve">                                               </w:t>
      </w:r>
    </w:p>
    <w:p w:rsidR="005E2ED4" w:rsidRPr="002734B7" w:rsidRDefault="005E2ED4" w:rsidP="00567FAC">
      <w:pPr>
        <w:tabs>
          <w:tab w:val="left" w:pos="5040"/>
        </w:tabs>
      </w:pPr>
      <w:r w:rsidRPr="002734B7">
        <w:t>Sosyal ve Beşeri Bil. Fakültesi Dekanı</w:t>
      </w:r>
      <w:r w:rsidR="00567FAC" w:rsidRPr="002734B7">
        <w:tab/>
        <w:t xml:space="preserve">       </w:t>
      </w:r>
      <w:r w:rsidR="00047C39" w:rsidRPr="002734B7">
        <w:t xml:space="preserve">         Hukuk Fakültesi Dekan V.</w:t>
      </w:r>
    </w:p>
    <w:p w:rsidR="009133D7" w:rsidRPr="002734B7" w:rsidRDefault="009133D7" w:rsidP="009133D7">
      <w:pPr>
        <w:tabs>
          <w:tab w:val="left" w:pos="5640"/>
        </w:tabs>
      </w:pPr>
    </w:p>
    <w:p w:rsidR="00D11F3B" w:rsidRPr="002734B7" w:rsidRDefault="00D11F3B" w:rsidP="005E2ED4">
      <w:pPr>
        <w:tabs>
          <w:tab w:val="left" w:pos="7020"/>
        </w:tabs>
      </w:pPr>
    </w:p>
    <w:p w:rsidR="00E30B03" w:rsidRPr="002734B7" w:rsidRDefault="00E30B03" w:rsidP="005E2ED4">
      <w:pPr>
        <w:tabs>
          <w:tab w:val="left" w:pos="7020"/>
        </w:tabs>
      </w:pPr>
    </w:p>
    <w:p w:rsidR="00567FAC" w:rsidRPr="002734B7" w:rsidRDefault="006417F7" w:rsidP="006417F7">
      <w:pPr>
        <w:tabs>
          <w:tab w:val="left" w:pos="6510"/>
        </w:tabs>
      </w:pPr>
      <w:r>
        <w:tab/>
      </w:r>
    </w:p>
    <w:p w:rsidR="00C0241D" w:rsidRPr="002734B7" w:rsidRDefault="001D7D68" w:rsidP="001E4B71">
      <w:pPr>
        <w:tabs>
          <w:tab w:val="left" w:pos="7020"/>
        </w:tabs>
      </w:pPr>
      <w:r w:rsidRPr="002734B7">
        <w:t xml:space="preserve">      </w:t>
      </w:r>
      <w:r w:rsidR="00A144EB" w:rsidRPr="002734B7">
        <w:t xml:space="preserve"> </w:t>
      </w:r>
      <w:r w:rsidR="00D45906" w:rsidRPr="002734B7">
        <w:t xml:space="preserve"> </w:t>
      </w:r>
      <w:r w:rsidR="005F1A2E" w:rsidRPr="002734B7">
        <w:t>Prof. Dr.</w:t>
      </w:r>
      <w:r w:rsidR="007347EC" w:rsidRPr="002734B7">
        <w:t xml:space="preserve"> </w:t>
      </w:r>
      <w:r w:rsidRPr="002734B7">
        <w:t xml:space="preserve">Ali GÜNEŞ                     </w:t>
      </w:r>
      <w:r w:rsidR="0074680A" w:rsidRPr="002734B7">
        <w:t xml:space="preserve">                             </w:t>
      </w:r>
      <w:r w:rsidR="00A144EB" w:rsidRPr="002734B7">
        <w:t xml:space="preserve"> </w:t>
      </w:r>
      <w:r w:rsidR="00EB48FA" w:rsidRPr="002734B7">
        <w:t xml:space="preserve"> </w:t>
      </w:r>
      <w:r w:rsidR="00D45906" w:rsidRPr="002734B7">
        <w:t xml:space="preserve">   </w:t>
      </w:r>
      <w:r w:rsidR="00567FAC" w:rsidRPr="002734B7">
        <w:t xml:space="preserve">Prof. Dr. Şamil ÖÇAL                                       </w:t>
      </w:r>
    </w:p>
    <w:p w:rsidR="002135DA" w:rsidRPr="002734B7" w:rsidRDefault="00C0241D" w:rsidP="00567FAC">
      <w:pPr>
        <w:tabs>
          <w:tab w:val="left" w:pos="709"/>
          <w:tab w:val="left" w:pos="5820"/>
        </w:tabs>
      </w:pPr>
      <w:r w:rsidRPr="002734B7">
        <w:t xml:space="preserve">Yabancı Diller Fakültesi Dekanı                      </w:t>
      </w:r>
      <w:r w:rsidR="00567FAC" w:rsidRPr="002734B7">
        <w:t xml:space="preserve">       Hacı Bayram Veli İslami Arş. Ens. Müdürü</w:t>
      </w:r>
    </w:p>
    <w:p w:rsidR="002135DA" w:rsidRPr="002734B7" w:rsidRDefault="002135DA" w:rsidP="001E4B71">
      <w:pPr>
        <w:tabs>
          <w:tab w:val="left" w:pos="7020"/>
        </w:tabs>
      </w:pPr>
    </w:p>
    <w:p w:rsidR="002135DA" w:rsidRPr="002734B7" w:rsidRDefault="002135DA" w:rsidP="001E4B71">
      <w:pPr>
        <w:tabs>
          <w:tab w:val="left" w:pos="7020"/>
        </w:tabs>
      </w:pPr>
    </w:p>
    <w:p w:rsidR="002135DA" w:rsidRPr="002734B7" w:rsidRDefault="002135DA" w:rsidP="001E4B71">
      <w:pPr>
        <w:tabs>
          <w:tab w:val="left" w:pos="7020"/>
        </w:tabs>
      </w:pPr>
    </w:p>
    <w:p w:rsidR="00E30B03" w:rsidRPr="002734B7" w:rsidRDefault="001F2B88" w:rsidP="001F2B88">
      <w:pPr>
        <w:tabs>
          <w:tab w:val="left" w:pos="1380"/>
        </w:tabs>
      </w:pPr>
      <w:r>
        <w:tab/>
        <w:t xml:space="preserve"> (Katılmadı)</w:t>
      </w:r>
    </w:p>
    <w:p w:rsidR="002135DA" w:rsidRPr="002734B7" w:rsidRDefault="002D6BF6" w:rsidP="00567FAC">
      <w:pPr>
        <w:tabs>
          <w:tab w:val="left" w:pos="6015"/>
        </w:tabs>
      </w:pPr>
      <w:r w:rsidRPr="002734B7">
        <w:t xml:space="preserve">         </w:t>
      </w:r>
      <w:r w:rsidR="00F215D4" w:rsidRPr="002734B7">
        <w:t xml:space="preserve"> </w:t>
      </w:r>
      <w:r w:rsidR="00B71AB5" w:rsidRPr="002734B7">
        <w:t xml:space="preserve">Doç. Dr. </w:t>
      </w:r>
      <w:r w:rsidR="002D6373" w:rsidRPr="002734B7">
        <w:t xml:space="preserve">Üyesi </w:t>
      </w:r>
      <w:r w:rsidR="00B71AB5" w:rsidRPr="002734B7">
        <w:t>Enver ARPA</w:t>
      </w:r>
      <w:r w:rsidR="00567FAC" w:rsidRPr="002734B7">
        <w:t xml:space="preserve">                                      </w:t>
      </w:r>
      <w:r w:rsidR="00D45906" w:rsidRPr="002734B7">
        <w:t xml:space="preserve"> </w:t>
      </w:r>
      <w:r w:rsidR="00567FAC" w:rsidRPr="002734B7">
        <w:t xml:space="preserve">Doç. Dr. Mahmut YAVAŞİ                                       </w:t>
      </w:r>
    </w:p>
    <w:p w:rsidR="002135DA" w:rsidRPr="002734B7" w:rsidRDefault="002135DA" w:rsidP="00567FAC">
      <w:pPr>
        <w:tabs>
          <w:tab w:val="left" w:pos="6015"/>
        </w:tabs>
      </w:pPr>
      <w:r w:rsidRPr="002734B7">
        <w:t xml:space="preserve">Doğu ve </w:t>
      </w:r>
      <w:r w:rsidR="002D6373" w:rsidRPr="002734B7">
        <w:t>Af</w:t>
      </w:r>
      <w:r w:rsidR="00B71AB5" w:rsidRPr="002734B7">
        <w:t>rika Araştırmaları Ens. Müdürü</w:t>
      </w:r>
      <w:r w:rsidR="00567FAC" w:rsidRPr="002734B7">
        <w:t xml:space="preserve">                       Sosyal Bilimler Enstitüsü Müdürü                            </w:t>
      </w:r>
    </w:p>
    <w:p w:rsidR="002135DA" w:rsidRPr="002734B7" w:rsidRDefault="002135DA" w:rsidP="002135DA">
      <w:pPr>
        <w:tabs>
          <w:tab w:val="left" w:pos="7020"/>
        </w:tabs>
      </w:pPr>
    </w:p>
    <w:p w:rsidR="002135DA" w:rsidRPr="002734B7" w:rsidRDefault="002135DA" w:rsidP="002135DA">
      <w:pPr>
        <w:tabs>
          <w:tab w:val="left" w:pos="7020"/>
        </w:tabs>
      </w:pPr>
    </w:p>
    <w:p w:rsidR="001279A9" w:rsidRDefault="001279A9" w:rsidP="006417F7">
      <w:pPr>
        <w:tabs>
          <w:tab w:val="left" w:pos="1575"/>
          <w:tab w:val="left" w:pos="7020"/>
        </w:tabs>
      </w:pPr>
    </w:p>
    <w:p w:rsidR="002135DA" w:rsidRDefault="002135DA" w:rsidP="006417F7">
      <w:pPr>
        <w:tabs>
          <w:tab w:val="left" w:pos="1575"/>
          <w:tab w:val="left" w:pos="7020"/>
        </w:tabs>
      </w:pPr>
    </w:p>
    <w:p w:rsidR="00F13DE3" w:rsidRPr="002734B7" w:rsidRDefault="001D7D68" w:rsidP="00567FAC">
      <w:pPr>
        <w:tabs>
          <w:tab w:val="left" w:pos="5760"/>
        </w:tabs>
      </w:pPr>
      <w:r w:rsidRPr="002734B7">
        <w:t xml:space="preserve"> </w:t>
      </w:r>
      <w:r w:rsidR="002D6373" w:rsidRPr="002734B7">
        <w:t xml:space="preserve">   </w:t>
      </w:r>
      <w:r w:rsidR="002135DA" w:rsidRPr="002734B7">
        <w:t xml:space="preserve">Dr. Öğretim Üyesi Meryem </w:t>
      </w:r>
      <w:proofErr w:type="gramStart"/>
      <w:r w:rsidR="002135DA" w:rsidRPr="002734B7">
        <w:t>HAKİM</w:t>
      </w:r>
      <w:proofErr w:type="gramEnd"/>
      <w:r w:rsidRPr="002734B7">
        <w:t xml:space="preserve"> </w:t>
      </w:r>
      <w:r w:rsidR="00567FAC" w:rsidRPr="002734B7">
        <w:t xml:space="preserve">   </w:t>
      </w:r>
      <w:r w:rsidR="005141A7" w:rsidRPr="002734B7">
        <w:t xml:space="preserve">                         </w:t>
      </w:r>
      <w:r w:rsidR="00567FAC" w:rsidRPr="002734B7">
        <w:t>Dr. Öğretim Üyesi Resul YALÇIN</w:t>
      </w:r>
    </w:p>
    <w:p w:rsidR="00567FAC" w:rsidRPr="002734B7" w:rsidRDefault="002135DA" w:rsidP="00567FAC">
      <w:pPr>
        <w:pStyle w:val="AralkYok"/>
        <w:tabs>
          <w:tab w:val="left" w:pos="5115"/>
        </w:tabs>
        <w:rPr>
          <w:rFonts w:cs="Times New Roman"/>
        </w:rPr>
      </w:pPr>
      <w:r w:rsidRPr="002734B7">
        <w:rPr>
          <w:rFonts w:cs="Times New Roman"/>
        </w:rPr>
        <w:t xml:space="preserve">Türk Dünyası Araştırmaları Ens. Müdürü  </w:t>
      </w:r>
      <w:r w:rsidR="00567FAC" w:rsidRPr="002734B7">
        <w:rPr>
          <w:rFonts w:cs="Times New Roman"/>
        </w:rPr>
        <w:t xml:space="preserve">                      Batı Dünyası </w:t>
      </w:r>
      <w:proofErr w:type="spellStart"/>
      <w:r w:rsidR="00567FAC" w:rsidRPr="002734B7">
        <w:rPr>
          <w:rFonts w:cs="Times New Roman"/>
        </w:rPr>
        <w:t>Araş</w:t>
      </w:r>
      <w:proofErr w:type="spellEnd"/>
      <w:r w:rsidR="00567FAC" w:rsidRPr="002734B7">
        <w:rPr>
          <w:rFonts w:cs="Times New Roman"/>
        </w:rPr>
        <w:t xml:space="preserve">. Enstitüsü Müdürü            </w:t>
      </w:r>
    </w:p>
    <w:p w:rsidR="00567FAC" w:rsidRPr="002734B7" w:rsidRDefault="00567FAC" w:rsidP="00567FAC">
      <w:pPr>
        <w:pStyle w:val="AralkYok"/>
        <w:tabs>
          <w:tab w:val="left" w:pos="5115"/>
        </w:tabs>
        <w:rPr>
          <w:rFonts w:cs="Times New Roman"/>
        </w:rPr>
      </w:pPr>
    </w:p>
    <w:p w:rsidR="00567FAC" w:rsidRPr="002734B7" w:rsidRDefault="00567FAC" w:rsidP="00567FAC">
      <w:pPr>
        <w:pStyle w:val="AralkYok"/>
        <w:tabs>
          <w:tab w:val="left" w:pos="5115"/>
        </w:tabs>
        <w:rPr>
          <w:rFonts w:cs="Times New Roman"/>
        </w:rPr>
      </w:pPr>
    </w:p>
    <w:p w:rsidR="00567FAC" w:rsidRPr="002734B7" w:rsidRDefault="00567FAC" w:rsidP="00567FAC">
      <w:pPr>
        <w:pStyle w:val="AralkYok"/>
        <w:tabs>
          <w:tab w:val="left" w:pos="5115"/>
        </w:tabs>
        <w:rPr>
          <w:rFonts w:cs="Times New Roman"/>
        </w:rPr>
      </w:pPr>
    </w:p>
    <w:p w:rsidR="00567FAC" w:rsidRPr="002734B7" w:rsidRDefault="001F2B88" w:rsidP="001F2B88">
      <w:pPr>
        <w:pStyle w:val="AralkYok"/>
        <w:tabs>
          <w:tab w:val="left" w:pos="7095"/>
        </w:tabs>
        <w:rPr>
          <w:rFonts w:cs="Times New Roman"/>
        </w:rPr>
      </w:pPr>
      <w:r>
        <w:rPr>
          <w:rFonts w:cs="Times New Roman"/>
        </w:rPr>
        <w:t xml:space="preserve">                                                                                                                  </w:t>
      </w:r>
      <w:r>
        <w:t>(Katılmadı)</w:t>
      </w:r>
    </w:p>
    <w:p w:rsidR="00055E26" w:rsidRPr="002734B7" w:rsidRDefault="00567FAC" w:rsidP="00567FAC">
      <w:pPr>
        <w:pStyle w:val="AralkYok"/>
        <w:tabs>
          <w:tab w:val="left" w:pos="5115"/>
        </w:tabs>
        <w:rPr>
          <w:rFonts w:cs="Times New Roman"/>
        </w:rPr>
      </w:pPr>
      <w:r w:rsidRPr="002734B7">
        <w:rPr>
          <w:rFonts w:cs="Times New Roman"/>
        </w:rPr>
        <w:t xml:space="preserve"> </w:t>
      </w:r>
      <w:r w:rsidR="00D45906" w:rsidRPr="002734B7">
        <w:rPr>
          <w:rFonts w:cs="Times New Roman"/>
        </w:rPr>
        <w:t xml:space="preserve">   </w:t>
      </w:r>
      <w:proofErr w:type="spellStart"/>
      <w:r w:rsidRPr="002734B7">
        <w:rPr>
          <w:rFonts w:cs="Times New Roman"/>
        </w:rPr>
        <w:t>Öğr</w:t>
      </w:r>
      <w:proofErr w:type="spellEnd"/>
      <w:r w:rsidRPr="002734B7">
        <w:rPr>
          <w:rFonts w:cs="Times New Roman"/>
        </w:rPr>
        <w:t xml:space="preserve">. Gör. </w:t>
      </w:r>
      <w:proofErr w:type="spellStart"/>
      <w:r w:rsidRPr="002734B7">
        <w:rPr>
          <w:rFonts w:cs="Times New Roman"/>
        </w:rPr>
        <w:t>Nevfel</w:t>
      </w:r>
      <w:proofErr w:type="spellEnd"/>
      <w:r w:rsidRPr="002734B7">
        <w:rPr>
          <w:rFonts w:cs="Times New Roman"/>
        </w:rPr>
        <w:t xml:space="preserve"> BAYTAR                       </w:t>
      </w:r>
      <w:r w:rsidR="00D45906" w:rsidRPr="002734B7">
        <w:rPr>
          <w:rFonts w:cs="Times New Roman"/>
        </w:rPr>
        <w:t xml:space="preserve">                             </w:t>
      </w:r>
      <w:r w:rsidRPr="002734B7">
        <w:rPr>
          <w:rFonts w:cs="Times New Roman"/>
        </w:rPr>
        <w:t xml:space="preserve">Prof. Dr. Mehmet Emin BİLGE                                                                                                     </w:t>
      </w:r>
    </w:p>
    <w:p w:rsidR="001E4B71" w:rsidRPr="002734B7" w:rsidRDefault="002135DA" w:rsidP="00567FAC">
      <w:pPr>
        <w:pStyle w:val="AralkYok"/>
        <w:tabs>
          <w:tab w:val="left" w:pos="6075"/>
        </w:tabs>
        <w:rPr>
          <w:rFonts w:cs="Times New Roman"/>
        </w:rPr>
      </w:pPr>
      <w:r w:rsidRPr="002734B7">
        <w:rPr>
          <w:rFonts w:cs="Times New Roman"/>
        </w:rPr>
        <w:t xml:space="preserve">Yabancı Diller Yüksekokul Müdürü                     </w:t>
      </w:r>
      <w:r w:rsidR="00567FAC" w:rsidRPr="002734B7">
        <w:rPr>
          <w:rFonts w:cs="Times New Roman"/>
        </w:rPr>
        <w:tab/>
        <w:t xml:space="preserve">  Hukuk Fakültesi Temsilcisi                                              </w:t>
      </w:r>
    </w:p>
    <w:p w:rsidR="001E4B71" w:rsidRPr="002734B7" w:rsidRDefault="001E4B71" w:rsidP="001E4B71">
      <w:pPr>
        <w:pStyle w:val="AralkYok"/>
        <w:tabs>
          <w:tab w:val="left" w:pos="5115"/>
        </w:tabs>
        <w:rPr>
          <w:rFonts w:cs="Times New Roman"/>
        </w:rPr>
      </w:pPr>
    </w:p>
    <w:p w:rsidR="00957A02" w:rsidRPr="002734B7" w:rsidRDefault="00957A02" w:rsidP="001E4B71">
      <w:pPr>
        <w:pStyle w:val="AralkYok"/>
        <w:tabs>
          <w:tab w:val="left" w:pos="5115"/>
        </w:tabs>
        <w:rPr>
          <w:rFonts w:cs="Times New Roman"/>
        </w:rPr>
      </w:pPr>
    </w:p>
    <w:p w:rsidR="00E30B03" w:rsidRDefault="00E30B03" w:rsidP="001E4B71">
      <w:pPr>
        <w:pStyle w:val="AralkYok"/>
        <w:tabs>
          <w:tab w:val="left" w:pos="5115"/>
        </w:tabs>
        <w:rPr>
          <w:rFonts w:cs="Times New Roman"/>
        </w:rPr>
      </w:pPr>
    </w:p>
    <w:p w:rsidR="007740B0" w:rsidRPr="002734B7" w:rsidRDefault="007740B0" w:rsidP="001E4B71">
      <w:pPr>
        <w:pStyle w:val="AralkYok"/>
        <w:tabs>
          <w:tab w:val="left" w:pos="5115"/>
        </w:tabs>
        <w:rPr>
          <w:rFonts w:cs="Times New Roman"/>
        </w:rPr>
      </w:pPr>
    </w:p>
    <w:p w:rsidR="001E4B71" w:rsidRPr="002734B7" w:rsidRDefault="00825341" w:rsidP="001E4B71">
      <w:pPr>
        <w:pStyle w:val="AralkYok"/>
        <w:tabs>
          <w:tab w:val="left" w:pos="5115"/>
        </w:tabs>
        <w:rPr>
          <w:rFonts w:cs="Times New Roman"/>
        </w:rPr>
      </w:pPr>
      <w:r w:rsidRPr="002734B7">
        <w:rPr>
          <w:rFonts w:cs="Times New Roman"/>
        </w:rPr>
        <w:t xml:space="preserve">  </w:t>
      </w:r>
      <w:r w:rsidR="002135DA" w:rsidRPr="002734B7">
        <w:rPr>
          <w:rFonts w:cs="Times New Roman"/>
        </w:rPr>
        <w:t xml:space="preserve">      </w:t>
      </w:r>
      <w:r w:rsidR="001E4B71" w:rsidRPr="002734B7">
        <w:rPr>
          <w:rFonts w:cs="Times New Roman"/>
        </w:rPr>
        <w:t xml:space="preserve"> </w:t>
      </w:r>
      <w:r w:rsidR="005141A7" w:rsidRPr="002734B7">
        <w:rPr>
          <w:rFonts w:cs="Times New Roman"/>
        </w:rPr>
        <w:t xml:space="preserve">  </w:t>
      </w:r>
      <w:r w:rsidR="001E4B71" w:rsidRPr="002734B7">
        <w:rPr>
          <w:rFonts w:cs="Times New Roman"/>
        </w:rPr>
        <w:t>Prof. Dr. Mustafa ÇEVİK</w:t>
      </w:r>
      <w:r w:rsidRPr="002734B7">
        <w:rPr>
          <w:rFonts w:cs="Times New Roman"/>
        </w:rPr>
        <w:t xml:space="preserve">            </w:t>
      </w:r>
      <w:r w:rsidR="002135DA" w:rsidRPr="002734B7">
        <w:rPr>
          <w:rFonts w:cs="Times New Roman"/>
        </w:rPr>
        <w:t xml:space="preserve">       </w:t>
      </w:r>
      <w:r w:rsidR="005141A7" w:rsidRPr="002734B7">
        <w:rPr>
          <w:rFonts w:cs="Times New Roman"/>
        </w:rPr>
        <w:t xml:space="preserve">                               </w:t>
      </w:r>
      <w:r w:rsidR="002135DA" w:rsidRPr="002734B7">
        <w:rPr>
          <w:rFonts w:cs="Times New Roman"/>
        </w:rPr>
        <w:t>Prof. Dr. Sait GÜRBÜZ</w:t>
      </w:r>
    </w:p>
    <w:p w:rsidR="001C2B77" w:rsidRDefault="001E4B71" w:rsidP="006417F7">
      <w:pPr>
        <w:pStyle w:val="AralkYok"/>
        <w:tabs>
          <w:tab w:val="left" w:pos="5115"/>
        </w:tabs>
        <w:rPr>
          <w:rFonts w:cs="Times New Roman"/>
        </w:rPr>
      </w:pPr>
      <w:r w:rsidRPr="002734B7">
        <w:rPr>
          <w:rFonts w:cs="Times New Roman"/>
        </w:rPr>
        <w:t>Sosyal ve Beşeri Bil. Fakültesi Temsilcisi</w:t>
      </w:r>
      <w:r w:rsidR="002135DA" w:rsidRPr="002734B7">
        <w:rPr>
          <w:rFonts w:cs="Times New Roman"/>
        </w:rPr>
        <w:t xml:space="preserve">                          Siyasal Bilgiler Fakültesi Temsilcisi</w:t>
      </w:r>
    </w:p>
    <w:p w:rsidR="00E33A3B" w:rsidRDefault="00E33A3B" w:rsidP="005E6F2F">
      <w:pPr>
        <w:pStyle w:val="AralkYok"/>
        <w:tabs>
          <w:tab w:val="left" w:pos="6930"/>
        </w:tabs>
        <w:rPr>
          <w:rFonts w:cs="Times New Roman"/>
        </w:rPr>
      </w:pPr>
    </w:p>
    <w:p w:rsidR="001279A9" w:rsidRDefault="001279A9" w:rsidP="005E6F2F">
      <w:pPr>
        <w:pStyle w:val="AralkYok"/>
        <w:tabs>
          <w:tab w:val="left" w:pos="6930"/>
        </w:tabs>
      </w:pPr>
    </w:p>
    <w:p w:rsidR="007740B0" w:rsidRDefault="007740B0" w:rsidP="005E6F2F">
      <w:pPr>
        <w:pStyle w:val="AralkYok"/>
        <w:tabs>
          <w:tab w:val="left" w:pos="6930"/>
        </w:tabs>
      </w:pPr>
    </w:p>
    <w:p w:rsidR="006417F7" w:rsidRDefault="001F2B88" w:rsidP="001F2B88">
      <w:pPr>
        <w:pStyle w:val="AralkYok"/>
        <w:tabs>
          <w:tab w:val="left" w:pos="6435"/>
        </w:tabs>
      </w:pPr>
      <w:r>
        <w:tab/>
      </w:r>
      <w:r w:rsidR="00B658F4">
        <w:t xml:space="preserve"> </w:t>
      </w:r>
      <w:r>
        <w:t>(Katılmadı)</w:t>
      </w:r>
    </w:p>
    <w:p w:rsidR="00F13DE3" w:rsidRPr="002734B7" w:rsidRDefault="00630022" w:rsidP="00825341">
      <w:pPr>
        <w:pStyle w:val="AralkYok"/>
        <w:tabs>
          <w:tab w:val="left" w:pos="708"/>
          <w:tab w:val="left" w:pos="1416"/>
          <w:tab w:val="left" w:pos="2124"/>
          <w:tab w:val="left" w:pos="2832"/>
          <w:tab w:val="left" w:pos="5655"/>
        </w:tabs>
        <w:rPr>
          <w:rFonts w:cs="Times New Roman"/>
        </w:rPr>
      </w:pPr>
      <w:r w:rsidRPr="002734B7">
        <w:rPr>
          <w:rFonts w:cs="Times New Roman"/>
        </w:rPr>
        <w:t xml:space="preserve">    Prof. Dr. Ejder OKUMUŞ</w:t>
      </w:r>
      <w:r w:rsidR="00825341" w:rsidRPr="002734B7">
        <w:rPr>
          <w:rFonts w:cs="Times New Roman"/>
        </w:rPr>
        <w:tab/>
        <w:t xml:space="preserve">   </w:t>
      </w:r>
      <w:r w:rsidR="00100F43" w:rsidRPr="002734B7">
        <w:rPr>
          <w:rFonts w:cs="Times New Roman"/>
        </w:rPr>
        <w:t xml:space="preserve">       </w:t>
      </w:r>
      <w:r w:rsidRPr="002734B7">
        <w:rPr>
          <w:rFonts w:cs="Times New Roman"/>
        </w:rPr>
        <w:t xml:space="preserve">         </w:t>
      </w:r>
      <w:r w:rsidR="001D7D68" w:rsidRPr="002734B7">
        <w:rPr>
          <w:rFonts w:cs="Times New Roman"/>
        </w:rPr>
        <w:t xml:space="preserve">                 </w:t>
      </w:r>
      <w:r w:rsidR="00D36B59">
        <w:rPr>
          <w:rFonts w:cs="Times New Roman"/>
        </w:rPr>
        <w:t xml:space="preserve">          </w:t>
      </w:r>
      <w:r w:rsidR="00567FAC" w:rsidRPr="002734B7">
        <w:rPr>
          <w:rFonts w:cs="Times New Roman"/>
        </w:rPr>
        <w:t xml:space="preserve">Doç. Dr. </w:t>
      </w:r>
      <w:r w:rsidR="00B42DB0" w:rsidRPr="002734B7">
        <w:rPr>
          <w:rFonts w:cs="Times New Roman"/>
        </w:rPr>
        <w:t>Mine ÖZYURT KILIÇ</w:t>
      </w:r>
    </w:p>
    <w:p w:rsidR="00567FAC" w:rsidRPr="002734B7" w:rsidRDefault="00630022" w:rsidP="00567FAC">
      <w:pPr>
        <w:pStyle w:val="Standard"/>
        <w:tabs>
          <w:tab w:val="left" w:pos="6270"/>
        </w:tabs>
      </w:pPr>
      <w:r w:rsidRPr="002734B7">
        <w:t xml:space="preserve">Dini İlimler Fakültesi Temsilcisi       </w:t>
      </w:r>
      <w:r w:rsidR="00D11F3B" w:rsidRPr="002734B7">
        <w:t xml:space="preserve">                        </w:t>
      </w:r>
      <w:r w:rsidR="00567FAC" w:rsidRPr="002734B7">
        <w:t xml:space="preserve">         Yabancı Diller Fakültesi Temsilcisi</w:t>
      </w:r>
    </w:p>
    <w:p w:rsidR="00567FAC" w:rsidRPr="002734B7" w:rsidRDefault="00567FAC" w:rsidP="00567FAC">
      <w:pPr>
        <w:pStyle w:val="AralkYok"/>
        <w:tabs>
          <w:tab w:val="left" w:pos="5730"/>
        </w:tabs>
        <w:rPr>
          <w:rFonts w:cs="Times New Roman"/>
        </w:rPr>
      </w:pPr>
    </w:p>
    <w:p w:rsidR="00630022" w:rsidRPr="002734B7" w:rsidRDefault="00630022" w:rsidP="00567FAC">
      <w:pPr>
        <w:pStyle w:val="AralkYok"/>
        <w:tabs>
          <w:tab w:val="left" w:pos="1380"/>
          <w:tab w:val="left" w:pos="5655"/>
        </w:tabs>
        <w:rPr>
          <w:rFonts w:cs="Times New Roman"/>
        </w:rPr>
      </w:pPr>
    </w:p>
    <w:p w:rsidR="00630022" w:rsidRPr="002734B7" w:rsidRDefault="00630022" w:rsidP="00825341">
      <w:pPr>
        <w:pStyle w:val="AralkYok"/>
        <w:tabs>
          <w:tab w:val="left" w:pos="1380"/>
          <w:tab w:val="left" w:pos="5655"/>
        </w:tabs>
        <w:rPr>
          <w:rFonts w:cs="Times New Roman"/>
        </w:rPr>
      </w:pPr>
    </w:p>
    <w:p w:rsidR="001D7D68" w:rsidRPr="002734B7" w:rsidRDefault="001D7D68" w:rsidP="00B20081">
      <w:pPr>
        <w:pStyle w:val="AralkYok"/>
        <w:tabs>
          <w:tab w:val="left" w:pos="6690"/>
        </w:tabs>
        <w:rPr>
          <w:rFonts w:cs="Times New Roman"/>
        </w:rPr>
      </w:pPr>
    </w:p>
    <w:p w:rsidR="005F1A2E" w:rsidRPr="002734B7" w:rsidRDefault="00D62AB3" w:rsidP="0040353A">
      <w:pPr>
        <w:pStyle w:val="Standard"/>
        <w:jc w:val="center"/>
      </w:pPr>
      <w:r w:rsidRPr="002734B7">
        <w:t>Saim DURMUŞ</w:t>
      </w:r>
    </w:p>
    <w:p w:rsidR="005F1A2E" w:rsidRPr="002734B7" w:rsidRDefault="0040353A" w:rsidP="0040353A">
      <w:pPr>
        <w:pStyle w:val="Standard"/>
        <w:ind w:firstLine="708"/>
      </w:pPr>
      <w:r w:rsidRPr="002734B7">
        <w:t xml:space="preserve">                                                   </w:t>
      </w:r>
      <w:r w:rsidR="00D62AB3" w:rsidRPr="002734B7">
        <w:t xml:space="preserve"> </w:t>
      </w:r>
      <w:r w:rsidR="005F1A2E" w:rsidRPr="002734B7">
        <w:t>Genel Sekreter</w:t>
      </w:r>
      <w:r w:rsidRPr="002734B7">
        <w:t xml:space="preserve"> </w:t>
      </w:r>
    </w:p>
    <w:p w:rsidR="005F1A2E" w:rsidRPr="002734B7" w:rsidRDefault="0040353A" w:rsidP="0040353A">
      <w:pPr>
        <w:pStyle w:val="Standard"/>
        <w:sectPr w:rsidR="005F1A2E" w:rsidRPr="002734B7"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2734B7">
        <w:t xml:space="preserve">                                   </w:t>
      </w:r>
      <w:r w:rsidR="00BF3011" w:rsidRPr="002734B7">
        <w:t xml:space="preserve">                               </w:t>
      </w:r>
      <w:r w:rsidR="005D52F0" w:rsidRPr="002734B7">
        <w:t xml:space="preserve"> </w:t>
      </w:r>
      <w:r w:rsidR="00B71AB5" w:rsidRPr="002734B7">
        <w:t xml:space="preserve"> </w:t>
      </w:r>
      <w:r w:rsidR="005F1A2E" w:rsidRPr="002734B7">
        <w:t>(Raportör)</w:t>
      </w:r>
    </w:p>
    <w:p w:rsidR="00D83F25" w:rsidRPr="002734B7" w:rsidRDefault="00D83F25" w:rsidP="00D83F25">
      <w:pPr>
        <w:pStyle w:val="Standard"/>
        <w:ind w:firstLine="709"/>
        <w:jc w:val="both"/>
      </w:pPr>
      <w:r w:rsidRPr="002734B7">
        <w:t xml:space="preserve">Ankara Sosyal Bilimler Üniversitesi Senatosu, Prof. Dr. Mehmet BARCA başkanlığında Rektörlük Toplantı Salonunda </w:t>
      </w:r>
      <w:r>
        <w:t>21</w:t>
      </w:r>
      <w:r w:rsidRPr="002734B7">
        <w:t xml:space="preserve"> </w:t>
      </w:r>
      <w:r>
        <w:t xml:space="preserve">Aralık 2018 tarihinde saat </w:t>
      </w:r>
      <w:proofErr w:type="gramStart"/>
      <w:r>
        <w:t>14:00’te</w:t>
      </w:r>
      <w:proofErr w:type="gramEnd"/>
      <w:r w:rsidRPr="002734B7">
        <w:t xml:space="preserve"> toplandı. Gündem maddelerinin görüşülmesine geçilerek aşağıda yazılı kararlar alındı.</w:t>
      </w:r>
    </w:p>
    <w:p w:rsidR="00D83F25" w:rsidRPr="002734B7" w:rsidRDefault="00D83F25" w:rsidP="00D83F25">
      <w:pPr>
        <w:tabs>
          <w:tab w:val="left" w:pos="-284"/>
          <w:tab w:val="left" w:pos="0"/>
        </w:tabs>
        <w:jc w:val="both"/>
      </w:pPr>
    </w:p>
    <w:p w:rsidR="00D83F25" w:rsidRPr="002734B7" w:rsidRDefault="00D83F25" w:rsidP="00D83F25">
      <w:pPr>
        <w:tabs>
          <w:tab w:val="left" w:pos="-284"/>
          <w:tab w:val="left" w:pos="0"/>
        </w:tabs>
        <w:jc w:val="both"/>
        <w:rPr>
          <w:b/>
        </w:rPr>
      </w:pPr>
      <w:r w:rsidRPr="002734B7">
        <w:tab/>
      </w:r>
      <w:r w:rsidRPr="002734B7">
        <w:rPr>
          <w:b/>
        </w:rPr>
        <w:t xml:space="preserve">GÜNDEM: </w:t>
      </w:r>
    </w:p>
    <w:p w:rsidR="00D83F25" w:rsidRDefault="00D83F25" w:rsidP="00D83F25">
      <w:pPr>
        <w:autoSpaceDE w:val="0"/>
        <w:adjustRightInd w:val="0"/>
        <w:ind w:firstLine="708"/>
        <w:jc w:val="both"/>
        <w:rPr>
          <w:rFonts w:eastAsiaTheme="minorHAnsi"/>
          <w:lang w:eastAsia="en-US"/>
        </w:rPr>
      </w:pPr>
    </w:p>
    <w:p w:rsidR="00D83F25" w:rsidRDefault="00D83F25" w:rsidP="00D83F25">
      <w:pPr>
        <w:autoSpaceDE w:val="0"/>
        <w:adjustRightInd w:val="0"/>
        <w:ind w:firstLine="708"/>
        <w:jc w:val="both"/>
        <w:rPr>
          <w:rFonts w:eastAsiaTheme="minorHAnsi"/>
          <w:lang w:eastAsia="en-US"/>
        </w:rPr>
      </w:pPr>
      <w:r>
        <w:rPr>
          <w:b/>
        </w:rPr>
        <w:t>1</w:t>
      </w:r>
      <w:r w:rsidRPr="0046343D">
        <w:rPr>
          <w:b/>
        </w:rPr>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10/12/2018</w:t>
      </w:r>
      <w:proofErr w:type="gramEnd"/>
      <w:r>
        <w:rPr>
          <w:rFonts w:eastAsiaTheme="minorHAnsi"/>
          <w:lang w:eastAsia="en-US"/>
        </w:rPr>
        <w:t xml:space="preserve"> tarihli ve 89852727-101.03.02-E.5485 sayılı yazısı</w:t>
      </w:r>
      <w:r w:rsidRPr="00B94647">
        <w:rPr>
          <w:b/>
        </w:rPr>
        <w:t xml:space="preserve"> </w:t>
      </w:r>
      <w:r>
        <w:t xml:space="preserve">üzerine, </w:t>
      </w:r>
      <w:r>
        <w:rPr>
          <w:rFonts w:eastAsiaTheme="minorHAnsi"/>
          <w:lang w:eastAsia="en-US"/>
        </w:rPr>
        <w:t>Siyasal Bilgiler Fakültesi Uluslararası İlişkiler Bölümü bünyesinde</w:t>
      </w:r>
      <w:r>
        <w:t xml:space="preserve"> “</w:t>
      </w:r>
      <w:r>
        <w:rPr>
          <w:rFonts w:eastAsiaTheme="minorHAnsi"/>
          <w:lang w:eastAsia="en-US"/>
        </w:rPr>
        <w:t>Siyaset Tarihi Anabilim Dalı” olarak kurulan anabilim dalı isminin “Siyasi Tarih Anabilim Dalı” olarak değiştirilmesi konusunun görüşülmesi,</w:t>
      </w:r>
    </w:p>
    <w:p w:rsidR="00D83F25" w:rsidRDefault="00D83F25" w:rsidP="00D83F25">
      <w:pPr>
        <w:autoSpaceDE w:val="0"/>
        <w:adjustRightInd w:val="0"/>
        <w:ind w:firstLine="708"/>
        <w:jc w:val="both"/>
        <w:rPr>
          <w:rFonts w:eastAsiaTheme="minorHAnsi"/>
          <w:lang w:eastAsia="en-US"/>
        </w:rPr>
      </w:pPr>
      <w:r>
        <w:rPr>
          <w:b/>
        </w:rPr>
        <w:t>2</w:t>
      </w:r>
      <w:r w:rsidRPr="00B94647">
        <w:rPr>
          <w:b/>
        </w:rPr>
        <w:t>.</w:t>
      </w:r>
      <w:r>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12/12/2018</w:t>
      </w:r>
      <w:proofErr w:type="gramEnd"/>
      <w:r>
        <w:rPr>
          <w:rFonts w:eastAsiaTheme="minorHAnsi"/>
          <w:lang w:eastAsia="en-US"/>
        </w:rPr>
        <w:t xml:space="preserve"> tarihli ve 89852727-101.03.02-E.5548 sayılı yazısı üzerine, Hukuk Fakültesi Kamu Hukuku Bölümü bünyesinde “İslam Hukuku Anabilim Dalı” açılması konusunun görüşülmesi,</w:t>
      </w:r>
    </w:p>
    <w:p w:rsidR="00D83F25" w:rsidRDefault="00D83F25" w:rsidP="00D83F25">
      <w:pPr>
        <w:autoSpaceDE w:val="0"/>
        <w:adjustRightInd w:val="0"/>
        <w:ind w:firstLine="708"/>
        <w:jc w:val="both"/>
        <w:rPr>
          <w:rFonts w:eastAsiaTheme="minorHAnsi"/>
          <w:lang w:eastAsia="en-US"/>
        </w:rPr>
      </w:pPr>
      <w:r>
        <w:rPr>
          <w:rFonts w:eastAsiaTheme="minorHAnsi"/>
          <w:b/>
          <w:lang w:eastAsia="en-US"/>
        </w:rPr>
        <w:t>3</w:t>
      </w:r>
      <w:r w:rsidRPr="007E4C89">
        <w:rPr>
          <w:rFonts w:eastAsiaTheme="minorHAnsi"/>
          <w:b/>
          <w:lang w:eastAsia="en-US"/>
        </w:rPr>
        <w:t>.</w:t>
      </w:r>
      <w:r>
        <w:rPr>
          <w:rFonts w:eastAsiaTheme="minorHAnsi"/>
          <w:lang w:eastAsia="en-US"/>
        </w:rPr>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14/12/2018</w:t>
      </w:r>
      <w:proofErr w:type="gramEnd"/>
      <w:r>
        <w:rPr>
          <w:rFonts w:eastAsiaTheme="minorHAnsi"/>
          <w:lang w:eastAsia="en-US"/>
        </w:rPr>
        <w:t xml:space="preserve"> tarihli ve 89852727-301.01.02-E.5621 sayılı yazısı üzerine, 2019/2020 Lisans programları kontenjanlarının kabulü konusunun görüşülmesi,</w:t>
      </w:r>
    </w:p>
    <w:p w:rsidR="00D83F25" w:rsidRDefault="00D83F25" w:rsidP="00D83F25">
      <w:pPr>
        <w:autoSpaceDE w:val="0"/>
        <w:adjustRightInd w:val="0"/>
        <w:ind w:firstLine="708"/>
        <w:jc w:val="both"/>
        <w:rPr>
          <w:rFonts w:eastAsiaTheme="minorHAnsi"/>
          <w:lang w:eastAsia="en-US"/>
        </w:rPr>
      </w:pPr>
      <w:r>
        <w:rPr>
          <w:rFonts w:eastAsiaTheme="minorHAnsi"/>
          <w:b/>
          <w:lang w:eastAsia="en-US"/>
        </w:rPr>
        <w:t>4</w:t>
      </w:r>
      <w:r w:rsidRPr="00202127">
        <w:rPr>
          <w:rFonts w:eastAsiaTheme="minorHAnsi"/>
          <w:b/>
          <w:lang w:eastAsia="en-US"/>
        </w:rPr>
        <w:t>.</w:t>
      </w:r>
      <w:r>
        <w:rPr>
          <w:rFonts w:eastAsiaTheme="minorHAnsi"/>
          <w:lang w:eastAsia="en-US"/>
        </w:rPr>
        <w:t xml:space="preserve"> </w:t>
      </w:r>
      <w:r w:rsidRPr="00644F97">
        <w:t xml:space="preserve">Üniversitemiz </w:t>
      </w:r>
      <w:r>
        <w:rPr>
          <w:rFonts w:eastAsiaTheme="minorHAnsi"/>
          <w:lang w:eastAsia="en-US"/>
        </w:rPr>
        <w:t xml:space="preserve">Öğrenci İşleri Dairesi Başkanlığının </w:t>
      </w:r>
      <w:proofErr w:type="gramStart"/>
      <w:r w:rsidRPr="001C3D13">
        <w:rPr>
          <w:rFonts w:eastAsiaTheme="minorHAnsi"/>
          <w:lang w:eastAsia="en-US"/>
        </w:rPr>
        <w:t>14/12/2018</w:t>
      </w:r>
      <w:proofErr w:type="gramEnd"/>
      <w:r w:rsidRPr="001C3D13">
        <w:rPr>
          <w:rFonts w:eastAsiaTheme="minorHAnsi"/>
          <w:lang w:eastAsia="en-US"/>
        </w:rPr>
        <w:t xml:space="preserve"> tarihli ve 89852727-311.99-E.5694 sayılı yazısı üzerine,</w:t>
      </w:r>
      <w:r>
        <w:rPr>
          <w:rFonts w:eastAsiaTheme="minorHAnsi"/>
          <w:lang w:eastAsia="en-US"/>
        </w:rPr>
        <w:t xml:space="preserve"> </w:t>
      </w:r>
      <w:r w:rsidRPr="001C3D13">
        <w:t xml:space="preserve">2019 YKS kılavuzunda Üniversitemiz Lisans Programlarına ait </w:t>
      </w:r>
      <w:proofErr w:type="spellStart"/>
      <w:r w:rsidRPr="001C3D13">
        <w:t>bakınızlardan</w:t>
      </w:r>
      <w:proofErr w:type="spellEnd"/>
      <w:r w:rsidRPr="001C3D13">
        <w:t xml:space="preserve"> 859 numaralı bakınızın</w:t>
      </w:r>
      <w:r>
        <w:t xml:space="preserve"> güncellenmesi konusunun görüşülmesi,</w:t>
      </w:r>
    </w:p>
    <w:p w:rsidR="00D83F25" w:rsidRDefault="00D83F25" w:rsidP="00D83F25">
      <w:pPr>
        <w:autoSpaceDE w:val="0"/>
        <w:adjustRightInd w:val="0"/>
        <w:ind w:firstLine="708"/>
        <w:jc w:val="both"/>
        <w:rPr>
          <w:rFonts w:eastAsiaTheme="minorHAnsi"/>
          <w:lang w:eastAsia="en-US"/>
        </w:rPr>
      </w:pPr>
      <w:r>
        <w:rPr>
          <w:rFonts w:eastAsiaTheme="minorHAnsi"/>
          <w:b/>
          <w:lang w:eastAsia="en-US"/>
        </w:rPr>
        <w:t>5</w:t>
      </w:r>
      <w:r w:rsidRPr="00D4351D">
        <w:rPr>
          <w:rFonts w:eastAsiaTheme="minorHAnsi"/>
          <w:b/>
          <w:lang w:eastAsia="en-US"/>
        </w:rPr>
        <w:t>.</w:t>
      </w:r>
      <w:r w:rsidRPr="003A0A95">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14/12/2018</w:t>
      </w:r>
      <w:proofErr w:type="gramEnd"/>
      <w:r>
        <w:rPr>
          <w:rFonts w:eastAsiaTheme="minorHAnsi"/>
          <w:lang w:eastAsia="en-US"/>
        </w:rPr>
        <w:t xml:space="preserve"> tarihli ve 89852727-101.03.02-E.5611 sayılı yazısı üzerine, Dini İlimler Fakültesi İslam Tarihi ve Sanatları Bölümü bünyesinde “İslam Coğrafyası Anabilim Dalı” ve Temel İslam Bilimleri Bölümü bünyesinde “İslam Ekonomisi ve Finansı Anabilim Dalı” açılması konusunun görüşülmesi,</w:t>
      </w:r>
    </w:p>
    <w:p w:rsidR="00D83F25" w:rsidRDefault="00D83F25" w:rsidP="00D83F25">
      <w:pPr>
        <w:autoSpaceDE w:val="0"/>
        <w:adjustRightInd w:val="0"/>
        <w:ind w:firstLine="708"/>
        <w:jc w:val="both"/>
        <w:rPr>
          <w:rFonts w:eastAsiaTheme="minorHAnsi"/>
          <w:lang w:eastAsia="en-US"/>
        </w:rPr>
      </w:pPr>
      <w:r>
        <w:rPr>
          <w:rFonts w:eastAsiaTheme="minorHAnsi"/>
          <w:b/>
          <w:lang w:eastAsia="en-US"/>
        </w:rPr>
        <w:t>6</w:t>
      </w:r>
      <w:r w:rsidRPr="00D861AF">
        <w:rPr>
          <w:rFonts w:eastAsiaTheme="minorHAnsi"/>
          <w:b/>
          <w:lang w:eastAsia="en-US"/>
        </w:rPr>
        <w:t>.</w:t>
      </w:r>
      <w:r>
        <w:rPr>
          <w:rFonts w:eastAsiaTheme="minorHAnsi"/>
          <w:lang w:eastAsia="en-US"/>
        </w:rPr>
        <w:t xml:space="preserve"> Üniversitemiz “Akademik Teşvik Düzenleme, Denetleme ve İtiraz </w:t>
      </w:r>
      <w:proofErr w:type="spellStart"/>
      <w:r>
        <w:rPr>
          <w:rFonts w:eastAsiaTheme="minorHAnsi"/>
          <w:lang w:eastAsia="en-US"/>
        </w:rPr>
        <w:t>Komisyonu”nun</w:t>
      </w:r>
      <w:proofErr w:type="spellEnd"/>
      <w:r>
        <w:rPr>
          <w:rFonts w:eastAsiaTheme="minorHAnsi"/>
          <w:lang w:eastAsia="en-US"/>
        </w:rPr>
        <w:t xml:space="preserve"> oluşturulması,</w:t>
      </w:r>
    </w:p>
    <w:p w:rsidR="00D83F25" w:rsidRDefault="00D83F25" w:rsidP="00D83F25">
      <w:pPr>
        <w:autoSpaceDE w:val="0"/>
        <w:adjustRightInd w:val="0"/>
        <w:ind w:firstLine="708"/>
        <w:jc w:val="both"/>
      </w:pPr>
      <w:r>
        <w:rPr>
          <w:rFonts w:eastAsiaTheme="minorHAnsi"/>
          <w:b/>
          <w:lang w:eastAsia="en-US"/>
        </w:rPr>
        <w:t>7</w:t>
      </w:r>
      <w:r w:rsidRPr="00D861AF">
        <w:rPr>
          <w:rFonts w:eastAsiaTheme="minorHAnsi"/>
          <w:b/>
          <w:lang w:eastAsia="en-US"/>
        </w:rPr>
        <w:t xml:space="preserve">. </w:t>
      </w:r>
      <w:r>
        <w:t xml:space="preserve">Üniversitemiz Sosyal Bilimler Enstitüsünün </w:t>
      </w:r>
      <w:proofErr w:type="gramStart"/>
      <w:r>
        <w:t>20/12/2018</w:t>
      </w:r>
      <w:proofErr w:type="gramEnd"/>
      <w:r>
        <w:t xml:space="preserve"> tarihli ve 76996591-050.02.04-E.5741 sayılı yazısı üzerine, </w:t>
      </w:r>
    </w:p>
    <w:p w:rsidR="00D83F25" w:rsidRDefault="00D83F25" w:rsidP="00D83F25">
      <w:pPr>
        <w:autoSpaceDE w:val="0"/>
        <w:adjustRightInd w:val="0"/>
        <w:ind w:firstLine="708"/>
        <w:jc w:val="both"/>
      </w:pPr>
      <w:r>
        <w:t xml:space="preserve">a) </w:t>
      </w:r>
      <w:r w:rsidRPr="001E7339">
        <w:rPr>
          <w:rFonts w:eastAsiaTheme="minorHAnsi"/>
          <w:lang w:eastAsia="en-US"/>
        </w:rPr>
        <w:t>2018-2019 Eğitim-Öğretim yılı Bahar yarıyılında</w:t>
      </w:r>
      <w:r w:rsidRPr="00AE0B72">
        <w:t xml:space="preserve"> </w:t>
      </w:r>
      <w:r w:rsidRPr="001E7339">
        <w:t>Sosyal Bilimler Enstitüsü Kamu Hukuku Doktora programına alınacak öğrenci kontenjanları, adaylarda aranacak şartlar ve istenen belgelerin kabulü</w:t>
      </w:r>
      <w:r>
        <w:t xml:space="preserve"> ile 2018/98 </w:t>
      </w:r>
      <w:proofErr w:type="spellStart"/>
      <w:r>
        <w:t>no’lu</w:t>
      </w:r>
      <w:proofErr w:type="spellEnd"/>
      <w:r>
        <w:t xml:space="preserve"> Senato Kararı ile kabul edilen başvuru takviminin güncellenmesi,</w:t>
      </w:r>
    </w:p>
    <w:p w:rsidR="00D83F25" w:rsidRDefault="00D83F25" w:rsidP="00D83F25">
      <w:pPr>
        <w:autoSpaceDE w:val="0"/>
        <w:adjustRightInd w:val="0"/>
        <w:ind w:firstLine="708"/>
        <w:jc w:val="both"/>
      </w:pPr>
      <w:r>
        <w:t xml:space="preserve">b) </w:t>
      </w:r>
      <w:r w:rsidRPr="001E7339">
        <w:t>Sosyal Bilimler Enstitüsü bünyesinde “Enerji Ekonomisi ve Yönetimi (</w:t>
      </w:r>
      <w:proofErr w:type="spellStart"/>
      <w:r w:rsidRPr="001E7339">
        <w:t>Disiplinlerarası</w:t>
      </w:r>
      <w:proofErr w:type="spellEnd"/>
      <w:r w:rsidRPr="001E7339">
        <w:t xml:space="preserve">) Anabilim Dalı” kurulması ve söz konusu ana bilim dalı bünyesinde </w:t>
      </w:r>
      <w:r w:rsidRPr="001E7339">
        <w:rPr>
          <w:rFonts w:eastAsiaTheme="minorHAnsi"/>
          <w:lang w:eastAsia="en-US"/>
        </w:rPr>
        <w:t>açılması teklif edilen; “</w:t>
      </w:r>
      <w:r w:rsidRPr="001E7339">
        <w:t xml:space="preserve">Enerji Ekonomisi ve Yönetimi (İngilizce) </w:t>
      </w:r>
      <w:r w:rsidRPr="001E7339">
        <w:rPr>
          <w:rFonts w:eastAsiaTheme="minorHAnsi"/>
          <w:lang w:eastAsia="en-US"/>
        </w:rPr>
        <w:t xml:space="preserve">Tezli Yüksek Lisans </w:t>
      </w:r>
      <w:r w:rsidRPr="001E7339">
        <w:t>(</w:t>
      </w:r>
      <w:proofErr w:type="spellStart"/>
      <w:r w:rsidRPr="001E7339">
        <w:t>Disiplinlerarası</w:t>
      </w:r>
      <w:proofErr w:type="spellEnd"/>
      <w:r w:rsidRPr="001E7339">
        <w:t xml:space="preserve">) Programı ve Enerji Ekonomisi ve Yönetimi (Türkçe) (İkinci Öğretim) </w:t>
      </w:r>
      <w:r w:rsidRPr="001E7339">
        <w:rPr>
          <w:rFonts w:eastAsiaTheme="minorHAnsi"/>
          <w:lang w:eastAsia="en-US"/>
        </w:rPr>
        <w:t xml:space="preserve">Tezsiz Yüksek Lisans </w:t>
      </w:r>
      <w:r w:rsidRPr="001E7339">
        <w:t>(</w:t>
      </w:r>
      <w:proofErr w:type="spellStart"/>
      <w:r w:rsidRPr="001E7339">
        <w:t>Disiplinlerarası</w:t>
      </w:r>
      <w:proofErr w:type="spellEnd"/>
      <w:r w:rsidRPr="001E7339">
        <w:t>)</w:t>
      </w:r>
      <w:r w:rsidRPr="001E7339">
        <w:rPr>
          <w:rFonts w:eastAsiaTheme="minorHAnsi"/>
          <w:lang w:eastAsia="en-US"/>
        </w:rPr>
        <w:t xml:space="preserve"> Programı” başvuru dosyalarının kabulü</w:t>
      </w:r>
      <w:r>
        <w:rPr>
          <w:rFonts w:eastAsiaTheme="minorHAnsi"/>
          <w:lang w:eastAsia="en-US"/>
        </w:rPr>
        <w:t>,</w:t>
      </w:r>
    </w:p>
    <w:p w:rsidR="00D83F25" w:rsidRDefault="00D83F25" w:rsidP="00D83F25">
      <w:pPr>
        <w:autoSpaceDE w:val="0"/>
        <w:adjustRightInd w:val="0"/>
        <w:ind w:firstLine="708"/>
        <w:jc w:val="both"/>
      </w:pPr>
      <w:r>
        <w:t xml:space="preserve">c) </w:t>
      </w:r>
      <w:r w:rsidRPr="001E7339">
        <w:t xml:space="preserve">Sosyal Bilimler Enstitüsüne bağlı tezsiz yüksek lisans programlarına </w:t>
      </w:r>
      <w:r>
        <w:t>Ün</w:t>
      </w:r>
      <w:r w:rsidRPr="001E7339">
        <w:t>iversitemiz ile bazı kurum ve kuruluşlar arasında yapılan pr</w:t>
      </w:r>
      <w:r>
        <w:t>otokol kapsamında öğrenci alınabilmesi için Enstitü</w:t>
      </w:r>
      <w:r w:rsidRPr="001E7339">
        <w:t xml:space="preserve"> Yönetim Kuruluna yetki verilmesi konularının görüşülmesi,</w:t>
      </w:r>
    </w:p>
    <w:p w:rsidR="00D83F25" w:rsidRPr="00040C05" w:rsidRDefault="00D83F25" w:rsidP="00D83F25">
      <w:pPr>
        <w:autoSpaceDE w:val="0"/>
        <w:adjustRightInd w:val="0"/>
        <w:ind w:firstLine="708"/>
        <w:jc w:val="both"/>
        <w:rPr>
          <w:b/>
        </w:rPr>
      </w:pPr>
      <w:r>
        <w:rPr>
          <w:b/>
        </w:rPr>
        <w:t xml:space="preserve">8. </w:t>
      </w:r>
      <w:r w:rsidRPr="00040C05">
        <w:t xml:space="preserve">Üniversitemiz birimlerine </w:t>
      </w:r>
      <w:r>
        <w:t>alınacak ö</w:t>
      </w:r>
      <w:r w:rsidRPr="00040C05">
        <w:t>ğretim görevlisi kadroları için ALES ve Yabancı Dil asgari puanlarının</w:t>
      </w:r>
      <w:r>
        <w:t xml:space="preserve"> belirlenmesi,</w:t>
      </w:r>
    </w:p>
    <w:p w:rsidR="00D83F25" w:rsidRDefault="00D83F25" w:rsidP="00D83F25">
      <w:pPr>
        <w:autoSpaceDE w:val="0"/>
        <w:adjustRightInd w:val="0"/>
        <w:ind w:firstLine="708"/>
        <w:jc w:val="both"/>
        <w:rPr>
          <w:rFonts w:eastAsiaTheme="minorHAnsi"/>
          <w:lang w:eastAsia="en-US"/>
        </w:rPr>
      </w:pPr>
      <w:r>
        <w:rPr>
          <w:b/>
        </w:rPr>
        <w:t>9</w:t>
      </w:r>
      <w:r w:rsidRPr="00375A56">
        <w:rPr>
          <w:b/>
        </w:rPr>
        <w:t>.</w:t>
      </w:r>
      <w:r>
        <w:t xml:space="preserve"> </w:t>
      </w:r>
      <w:r w:rsidRPr="00644F97">
        <w:t>Üniversitemiz</w:t>
      </w:r>
      <w:r>
        <w:t xml:space="preserve"> Strateji Geliştirme Dairesi Başkanlığının </w:t>
      </w:r>
      <w:proofErr w:type="gramStart"/>
      <w:r>
        <w:t>07/12/2018</w:t>
      </w:r>
      <w:proofErr w:type="gramEnd"/>
      <w:r>
        <w:t xml:space="preserve"> tarihli ve 80134570-050.01.02-E.5475 sayılı yazısı üzerine, “ASBÜ Akademik Personelinin Yurtiçi ve Yurtdışı Görevlendirme </w:t>
      </w:r>
      <w:proofErr w:type="spellStart"/>
      <w:r>
        <w:t>Yönergesi”nin</w:t>
      </w:r>
      <w:proofErr w:type="spellEnd"/>
      <w:r>
        <w:t xml:space="preserve"> </w:t>
      </w:r>
      <w:r>
        <w:rPr>
          <w:rFonts w:eastAsiaTheme="minorHAnsi"/>
          <w:lang w:eastAsia="en-US"/>
        </w:rPr>
        <w:t>görüşülmesi,</w:t>
      </w:r>
    </w:p>
    <w:p w:rsidR="00D83F25" w:rsidRDefault="00D83F25" w:rsidP="00D83F25">
      <w:pPr>
        <w:autoSpaceDE w:val="0"/>
        <w:adjustRightInd w:val="0"/>
        <w:ind w:firstLine="708"/>
        <w:jc w:val="both"/>
        <w:rPr>
          <w:rFonts w:eastAsiaTheme="minorHAnsi"/>
          <w:lang w:eastAsia="en-US"/>
        </w:rPr>
      </w:pPr>
    </w:p>
    <w:p w:rsidR="00D83F25" w:rsidRDefault="00D83F25" w:rsidP="00D83F25">
      <w:pPr>
        <w:autoSpaceDE w:val="0"/>
        <w:adjustRightInd w:val="0"/>
        <w:ind w:firstLine="708"/>
        <w:jc w:val="both"/>
        <w:rPr>
          <w:rFonts w:eastAsiaTheme="minorHAnsi"/>
          <w:lang w:eastAsia="en-US"/>
        </w:rPr>
      </w:pPr>
    </w:p>
    <w:p w:rsidR="00D83F25" w:rsidRPr="00F746FA" w:rsidRDefault="00D83F25" w:rsidP="00D83F25">
      <w:pPr>
        <w:autoSpaceDE w:val="0"/>
        <w:adjustRightInd w:val="0"/>
        <w:ind w:firstLine="708"/>
        <w:jc w:val="both"/>
        <w:rPr>
          <w:rFonts w:eastAsiaTheme="minorHAnsi"/>
          <w:lang w:eastAsia="en-US"/>
        </w:rPr>
      </w:pPr>
    </w:p>
    <w:p w:rsidR="00D83F25" w:rsidRDefault="00D83F25" w:rsidP="00D83F25">
      <w:pPr>
        <w:autoSpaceDE w:val="0"/>
        <w:adjustRightInd w:val="0"/>
        <w:ind w:firstLine="708"/>
        <w:jc w:val="both"/>
        <w:rPr>
          <w:b/>
        </w:rPr>
      </w:pPr>
      <w:r w:rsidRPr="002734B7">
        <w:rPr>
          <w:b/>
        </w:rPr>
        <w:t>GÜNDEMİN GÖRÜŞÜLMESİ VE ALINAN KARARLAR:</w:t>
      </w:r>
    </w:p>
    <w:p w:rsidR="00D83F25" w:rsidRPr="006874EB" w:rsidRDefault="00D83F25" w:rsidP="00D83F25">
      <w:pPr>
        <w:autoSpaceDE w:val="0"/>
        <w:adjustRightInd w:val="0"/>
        <w:ind w:firstLine="708"/>
        <w:jc w:val="both"/>
        <w:rPr>
          <w:b/>
        </w:rPr>
      </w:pPr>
    </w:p>
    <w:p w:rsidR="00D83F25" w:rsidRDefault="00D83F25" w:rsidP="00D83F25">
      <w:pPr>
        <w:autoSpaceDE w:val="0"/>
        <w:adjustRightInd w:val="0"/>
        <w:ind w:firstLine="708"/>
        <w:jc w:val="both"/>
        <w:rPr>
          <w:rFonts w:eastAsiaTheme="minorHAnsi"/>
          <w:lang w:eastAsia="en-US"/>
        </w:rPr>
      </w:pPr>
      <w:r>
        <w:rPr>
          <w:b/>
        </w:rPr>
        <w:t xml:space="preserve">KARAR NO: 2018/102 </w:t>
      </w:r>
      <w:r w:rsidRPr="002734B7">
        <w:rPr>
          <w:b/>
        </w:rPr>
        <w:t>–</w:t>
      </w:r>
      <w:r w:rsidRPr="0046343D">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10/12/2018</w:t>
      </w:r>
      <w:proofErr w:type="gramEnd"/>
      <w:r>
        <w:rPr>
          <w:rFonts w:eastAsiaTheme="minorHAnsi"/>
          <w:lang w:eastAsia="en-US"/>
        </w:rPr>
        <w:t xml:space="preserve"> tarihli ve 89852727-101.03.02-E.5485 sayılı yazısı ekinde göndermiş olduğu Siyasal Bilgiler Fakültesinin 05.12.2018 tarih ve 2018/37/05 sayılı Fakülte Yönetim Kurulu Kararı üzerine, Siyasal Bilgiler Fakültesi Uluslararası İlişkiler Bölümü bünyesinde “Siyaset Tarihi Anabilim Dalı” olarak kurulan anabilim dalı isminin “Siyasi Tarih Anabilim Dalı” olarak değiştirilmesinin uygun olduğuna ve konunun </w:t>
      </w:r>
      <w:r w:rsidRPr="009B209E">
        <w:rPr>
          <w:rFonts w:eastAsiaTheme="minorHAnsi"/>
          <w:lang w:eastAsia="en-US"/>
        </w:rPr>
        <w:t>Yükseköğretim Kurulu Başkanlığına arzına oy birliği ile karar verildi</w:t>
      </w:r>
      <w:r>
        <w:rPr>
          <w:rFonts w:eastAsiaTheme="minorHAnsi"/>
          <w:lang w:eastAsia="en-US"/>
        </w:rPr>
        <w:t>.</w:t>
      </w:r>
    </w:p>
    <w:p w:rsidR="00D83F25" w:rsidRPr="00D54D83" w:rsidRDefault="00D83F25" w:rsidP="00D83F25">
      <w:pPr>
        <w:autoSpaceDE w:val="0"/>
        <w:adjustRightInd w:val="0"/>
        <w:ind w:firstLine="708"/>
        <w:jc w:val="both"/>
        <w:rPr>
          <w:rFonts w:eastAsiaTheme="minorHAnsi"/>
          <w:lang w:eastAsia="en-US"/>
        </w:rPr>
      </w:pPr>
    </w:p>
    <w:p w:rsidR="00D83F25" w:rsidRDefault="00D83F25" w:rsidP="00D83F25">
      <w:pPr>
        <w:autoSpaceDE w:val="0"/>
        <w:adjustRightInd w:val="0"/>
        <w:ind w:firstLine="708"/>
        <w:jc w:val="both"/>
        <w:rPr>
          <w:rFonts w:eastAsiaTheme="minorHAnsi"/>
          <w:lang w:eastAsia="en-US"/>
        </w:rPr>
      </w:pPr>
      <w:r>
        <w:rPr>
          <w:b/>
        </w:rPr>
        <w:tab/>
        <w:t>KARAR NO: 2018/103</w:t>
      </w:r>
      <w:r w:rsidRPr="002734B7">
        <w:rPr>
          <w:b/>
        </w:rPr>
        <w:t xml:space="preserve"> –</w:t>
      </w:r>
      <w:r>
        <w:rPr>
          <w:b/>
        </w:rPr>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12/12/2018</w:t>
      </w:r>
      <w:proofErr w:type="gramEnd"/>
      <w:r>
        <w:rPr>
          <w:rFonts w:eastAsiaTheme="minorHAnsi"/>
          <w:lang w:eastAsia="en-US"/>
        </w:rPr>
        <w:t xml:space="preserve"> tarihli ve 89852727-101.03.02-E.5548 sayılı yazısı ekinde göndermiş olduğu Hukuk Fakültesinin 06.12.2018 tarih ve 2018/05/01 sayılı Fakülte Kurulu Kararı üzerine,</w:t>
      </w:r>
      <w:r w:rsidRPr="0074390B">
        <w:t xml:space="preserve"> </w:t>
      </w:r>
      <w:r w:rsidRPr="009B209E">
        <w:rPr>
          <w:rFonts w:eastAsiaTheme="minorHAnsi"/>
          <w:lang w:eastAsia="en-US"/>
        </w:rPr>
        <w:t xml:space="preserve">2547 sayılı Yükseköğretim Kanunu’nun 2880 sayılı Kanunla değişik 7/d-2 maddesi </w:t>
      </w:r>
      <w:r>
        <w:rPr>
          <w:rFonts w:eastAsiaTheme="minorHAnsi"/>
          <w:lang w:eastAsia="en-US"/>
        </w:rPr>
        <w:t>uyarınca, Hukuk Fakültesi</w:t>
      </w:r>
      <w:r w:rsidRPr="009B209E">
        <w:rPr>
          <w:rFonts w:eastAsiaTheme="minorHAnsi"/>
          <w:lang w:eastAsia="en-US"/>
        </w:rPr>
        <w:t xml:space="preserve"> </w:t>
      </w:r>
      <w:r>
        <w:rPr>
          <w:rFonts w:eastAsiaTheme="minorHAnsi"/>
          <w:lang w:eastAsia="en-US"/>
        </w:rPr>
        <w:t xml:space="preserve">Kamu Hukuku Bölümü bünyesinde “İslam Hukuku Anabilim Dalı” </w:t>
      </w:r>
      <w:r w:rsidRPr="009B209E">
        <w:t>açılmasının uygun olduğuna</w:t>
      </w:r>
      <w:r>
        <w:t xml:space="preserve"> ve</w:t>
      </w:r>
      <w:r w:rsidRPr="009B209E">
        <w:t xml:space="preserve"> </w:t>
      </w:r>
      <w:r w:rsidRPr="009B209E">
        <w:rPr>
          <w:rFonts w:eastAsiaTheme="minorHAnsi"/>
          <w:lang w:eastAsia="en-US"/>
        </w:rPr>
        <w:t>konunun Yükseköğretim Kurulu Başkanlığına arzına oy birliği ile karar verildi</w:t>
      </w:r>
      <w:r>
        <w:rPr>
          <w:rFonts w:eastAsiaTheme="minorHAnsi"/>
          <w:lang w:eastAsia="en-US"/>
        </w:rPr>
        <w:t>.</w:t>
      </w:r>
    </w:p>
    <w:p w:rsidR="00D83F25" w:rsidRDefault="00D83F25" w:rsidP="00D83F25">
      <w:pPr>
        <w:autoSpaceDE w:val="0"/>
        <w:adjustRightInd w:val="0"/>
        <w:ind w:firstLine="708"/>
        <w:jc w:val="both"/>
        <w:rPr>
          <w:rFonts w:eastAsiaTheme="minorHAnsi"/>
          <w:lang w:eastAsia="en-US"/>
        </w:rPr>
      </w:pPr>
    </w:p>
    <w:p w:rsidR="00D83F25" w:rsidRDefault="00D83F25" w:rsidP="00D83F25">
      <w:pPr>
        <w:autoSpaceDE w:val="0"/>
        <w:adjustRightInd w:val="0"/>
        <w:ind w:firstLine="708"/>
        <w:jc w:val="both"/>
      </w:pPr>
      <w:r>
        <w:rPr>
          <w:b/>
        </w:rPr>
        <w:t>KARAR NO: 2018/104</w:t>
      </w:r>
      <w:r w:rsidRPr="002734B7">
        <w:rPr>
          <w:b/>
        </w:rPr>
        <w:t xml:space="preserve"> –</w:t>
      </w:r>
      <w:r>
        <w:rPr>
          <w:b/>
        </w:rPr>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14/12/2018</w:t>
      </w:r>
      <w:proofErr w:type="gramEnd"/>
      <w:r>
        <w:rPr>
          <w:rFonts w:eastAsiaTheme="minorHAnsi"/>
          <w:lang w:eastAsia="en-US"/>
        </w:rPr>
        <w:t xml:space="preserve"> tarihli ve 89852727-301.01.02-E.5621 sayılı yazısı üzerine, Eğitim Komisyonunun 07/12/2018 tarihli ve 2018/08 </w:t>
      </w:r>
      <w:proofErr w:type="spellStart"/>
      <w:r>
        <w:rPr>
          <w:rFonts w:eastAsiaTheme="minorHAnsi"/>
          <w:lang w:eastAsia="en-US"/>
        </w:rPr>
        <w:t>no’lu</w:t>
      </w:r>
      <w:proofErr w:type="spellEnd"/>
      <w:r>
        <w:rPr>
          <w:rFonts w:eastAsiaTheme="minorHAnsi"/>
          <w:lang w:eastAsia="en-US"/>
        </w:rPr>
        <w:t xml:space="preserve"> toplantısında kabul edilen 2019/2020 Lisans programları kontenjanlarının </w:t>
      </w:r>
      <w:r w:rsidRPr="00C73CB1">
        <w:t>EK-</w:t>
      </w:r>
      <w:r>
        <w:t>1’de</w:t>
      </w:r>
      <w:r w:rsidRPr="00C73CB1">
        <w:t xml:space="preserve"> yer aldığı şek</w:t>
      </w:r>
      <w:r>
        <w:t>liyle kabulüne oy birliği ile karar verildi.</w:t>
      </w:r>
    </w:p>
    <w:p w:rsidR="00D83F25" w:rsidRDefault="00D83F25" w:rsidP="00D83F25">
      <w:pPr>
        <w:autoSpaceDE w:val="0"/>
        <w:adjustRightInd w:val="0"/>
        <w:ind w:firstLine="708"/>
        <w:jc w:val="both"/>
      </w:pPr>
    </w:p>
    <w:p w:rsidR="00D83F25" w:rsidRPr="00D83F25" w:rsidRDefault="00D83F25" w:rsidP="00D83F25">
      <w:pPr>
        <w:autoSpaceDE w:val="0"/>
        <w:adjustRightInd w:val="0"/>
        <w:ind w:firstLine="708"/>
        <w:jc w:val="both"/>
      </w:pPr>
      <w:r w:rsidRPr="00D83F25">
        <w:rPr>
          <w:b/>
        </w:rPr>
        <w:t xml:space="preserve">KARAR NO: 2018/105 – </w:t>
      </w:r>
      <w:r w:rsidRPr="00D83F25">
        <w:t xml:space="preserve">Üniversitemiz </w:t>
      </w:r>
      <w:r w:rsidRPr="00D83F25">
        <w:rPr>
          <w:rFonts w:eastAsiaTheme="minorHAnsi"/>
          <w:lang w:eastAsia="en-US"/>
        </w:rPr>
        <w:t xml:space="preserve">Öğrenci İşleri Dairesi Başkanlığının </w:t>
      </w:r>
      <w:proofErr w:type="gramStart"/>
      <w:r w:rsidRPr="00D83F25">
        <w:rPr>
          <w:rFonts w:eastAsiaTheme="minorHAnsi"/>
          <w:lang w:eastAsia="en-US"/>
        </w:rPr>
        <w:t>14/12/2018</w:t>
      </w:r>
      <w:proofErr w:type="gramEnd"/>
      <w:r w:rsidRPr="00D83F25">
        <w:rPr>
          <w:rFonts w:eastAsiaTheme="minorHAnsi"/>
          <w:lang w:eastAsia="en-US"/>
        </w:rPr>
        <w:t xml:space="preserve"> tarihli ve 89852727-311.99-E.5694 sayılı yazısı üzerine, </w:t>
      </w:r>
      <w:r w:rsidRPr="00D83F25">
        <w:t>2019-YKS e-kılavuz işlemleri 17/01/2018 tarihi itibariyle tamamlanacağından,  2017 ve 2018 ÖSYM Kılavuzlarında Tablo 4’te yer alan Üniversitemiz Lisans programlarına ait 859. Bakınızın, 2019-ÖSYM kılavuzunda aşağıdaki gibi güncellenmesine oy birliği ile karar verildi.</w:t>
      </w:r>
    </w:p>
    <w:p w:rsidR="00D83F25" w:rsidRPr="00D83F25" w:rsidRDefault="00D83F25" w:rsidP="00D83F25">
      <w:pPr>
        <w:tabs>
          <w:tab w:val="left" w:pos="6480"/>
        </w:tabs>
        <w:autoSpaceDE w:val="0"/>
        <w:adjustRightInd w:val="0"/>
        <w:ind w:firstLine="708"/>
        <w:jc w:val="both"/>
      </w:pPr>
      <w:r w:rsidRPr="00D83F25">
        <w:tab/>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6"/>
        <w:gridCol w:w="676"/>
        <w:gridCol w:w="7512"/>
      </w:tblGrid>
      <w:tr w:rsidR="00D83F25" w:rsidRPr="00D83F25" w:rsidTr="00030750">
        <w:tc>
          <w:tcPr>
            <w:tcW w:w="926" w:type="dxa"/>
            <w:shd w:val="clear" w:color="auto" w:fill="auto"/>
            <w:tcMar>
              <w:top w:w="60" w:type="dxa"/>
              <w:left w:w="150" w:type="dxa"/>
              <w:bottom w:w="60" w:type="dxa"/>
              <w:right w:w="150" w:type="dxa"/>
            </w:tcMar>
            <w:vAlign w:val="center"/>
            <w:hideMark/>
          </w:tcPr>
          <w:p w:rsidR="00D83F25" w:rsidRPr="00C456AB" w:rsidRDefault="00D83F25" w:rsidP="00B15E8E">
            <w:pPr>
              <w:rPr>
                <w:b/>
                <w:sz w:val="23"/>
                <w:szCs w:val="23"/>
              </w:rPr>
            </w:pPr>
            <w:r w:rsidRPr="00C456AB">
              <w:rPr>
                <w:b/>
                <w:sz w:val="23"/>
                <w:szCs w:val="23"/>
              </w:rPr>
              <w:t>Tablo 3 ve 4</w:t>
            </w:r>
          </w:p>
        </w:tc>
        <w:tc>
          <w:tcPr>
            <w:tcW w:w="676" w:type="dxa"/>
            <w:shd w:val="clear" w:color="auto" w:fill="auto"/>
            <w:tcMar>
              <w:top w:w="60" w:type="dxa"/>
              <w:left w:w="150" w:type="dxa"/>
              <w:bottom w:w="60" w:type="dxa"/>
              <w:right w:w="150" w:type="dxa"/>
            </w:tcMar>
            <w:vAlign w:val="center"/>
            <w:hideMark/>
          </w:tcPr>
          <w:p w:rsidR="00D83F25" w:rsidRPr="00C456AB" w:rsidRDefault="00D83F25" w:rsidP="00B15E8E">
            <w:pPr>
              <w:jc w:val="center"/>
              <w:rPr>
                <w:b/>
                <w:sz w:val="23"/>
                <w:szCs w:val="23"/>
              </w:rPr>
            </w:pPr>
            <w:r w:rsidRPr="00C456AB">
              <w:rPr>
                <w:b/>
                <w:sz w:val="23"/>
                <w:szCs w:val="23"/>
              </w:rPr>
              <w:t>859</w:t>
            </w:r>
          </w:p>
        </w:tc>
        <w:tc>
          <w:tcPr>
            <w:tcW w:w="7512" w:type="dxa"/>
            <w:shd w:val="clear" w:color="auto" w:fill="auto"/>
            <w:tcMar>
              <w:top w:w="60" w:type="dxa"/>
              <w:left w:w="150" w:type="dxa"/>
              <w:bottom w:w="60" w:type="dxa"/>
              <w:right w:w="150" w:type="dxa"/>
            </w:tcMar>
            <w:vAlign w:val="center"/>
            <w:hideMark/>
          </w:tcPr>
          <w:p w:rsidR="00D83F25" w:rsidRPr="00D83F25" w:rsidRDefault="00D83F25" w:rsidP="00B15E8E">
            <w:pPr>
              <w:pStyle w:val="AralkYok"/>
              <w:jc w:val="both"/>
              <w:rPr>
                <w:b/>
              </w:rPr>
            </w:pPr>
            <w:r w:rsidRPr="00D83F25">
              <w:rPr>
                <w:b/>
              </w:rPr>
              <w:t xml:space="preserve">Ankara Sosyal Bilimler Üniversitesini (ASBÜ) ilk 5 tercihinde yazıp, YKS sonucunda ilgili puan türüne göre Türkiye sıralamasında, 1-1000 </w:t>
            </w:r>
            <w:proofErr w:type="gramStart"/>
            <w:r w:rsidRPr="00D83F25">
              <w:rPr>
                <w:b/>
              </w:rPr>
              <w:t>aralığında</w:t>
            </w:r>
            <w:proofErr w:type="gramEnd"/>
            <w:r w:rsidRPr="00D83F25">
              <w:rPr>
                <w:b/>
              </w:rPr>
              <w:t xml:space="preserve"> yer alarak, </w:t>
            </w:r>
            <w:proofErr w:type="spellStart"/>
            <w:r w:rsidRPr="00D83F25">
              <w:rPr>
                <w:b/>
              </w:rPr>
              <w:t>ASBÜ’de</w:t>
            </w:r>
            <w:proofErr w:type="spellEnd"/>
            <w:r w:rsidRPr="00D83F25">
              <w:rPr>
                <w:b/>
              </w:rPr>
              <w:t xml:space="preserve"> bir lisans programına kayıt yaptıran öğrencilere aylık 500 TL başarı bursu verilecektir. Başarı bursları hazırlık dönemi </w:t>
            </w:r>
            <w:proofErr w:type="gramStart"/>
            <w:r w:rsidRPr="00D83F25">
              <w:rPr>
                <w:b/>
              </w:rPr>
              <w:t>dahil</w:t>
            </w:r>
            <w:proofErr w:type="gramEnd"/>
            <w:r w:rsidRPr="00D83F25">
              <w:rPr>
                <w:b/>
              </w:rPr>
              <w:t xml:space="preserve"> eğitim öğretimin her yılı için (maksimum 5 yıl) 8 ay üzerinden ödenecektir. Öğrencinin başarı bursunu alabilmesi için mutlaka devam şartını yerine getirmesi gerekir. Başarı bursunun kapsamıyla ilgili esaslar, Ankara Sosyal Bilimler Üniversitesi Senatosunun 2018/71 sayılı kararıyla belirlenmiştir. Buna göre: </w:t>
            </w:r>
          </w:p>
          <w:p w:rsidR="00D83F25" w:rsidRPr="00D83F25" w:rsidRDefault="00D83F25" w:rsidP="00B15E8E">
            <w:pPr>
              <w:pStyle w:val="AralkYok"/>
              <w:jc w:val="both"/>
              <w:rPr>
                <w:b/>
              </w:rPr>
            </w:pPr>
            <w:r w:rsidRPr="00D83F25">
              <w:rPr>
                <w:b/>
              </w:rPr>
              <w:t xml:space="preserve">a) Başarı bursu, ilk defa lisans derecesinde bir programa kayıt yaptırmış olan öğrencilere verilecektir. </w:t>
            </w:r>
          </w:p>
          <w:p w:rsidR="00D83F25" w:rsidRPr="00D83F25" w:rsidRDefault="00D83F25" w:rsidP="00B15E8E">
            <w:pPr>
              <w:pStyle w:val="AralkYok"/>
              <w:jc w:val="both"/>
              <w:rPr>
                <w:b/>
              </w:rPr>
            </w:pPr>
            <w:r w:rsidRPr="00D83F25">
              <w:rPr>
                <w:b/>
              </w:rPr>
              <w:t xml:space="preserve">b) Herhangi bir kurum ve/veya kuruluşun çalışanı olan öğrenci başarı bursunu alamayacaktır. </w:t>
            </w:r>
          </w:p>
          <w:p w:rsidR="00D83F25" w:rsidRPr="00D83F25" w:rsidRDefault="00D83F25" w:rsidP="00B15E8E">
            <w:pPr>
              <w:pStyle w:val="AralkYok"/>
              <w:jc w:val="both"/>
              <w:rPr>
                <w:b/>
              </w:rPr>
            </w:pPr>
            <w:r w:rsidRPr="00D83F25">
              <w:rPr>
                <w:b/>
              </w:rPr>
              <w:t>c)</w:t>
            </w:r>
            <w:r>
              <w:rPr>
                <w:b/>
              </w:rPr>
              <w:t xml:space="preserve"> </w:t>
            </w:r>
            <w:r w:rsidRPr="00D83F25">
              <w:rPr>
                <w:b/>
              </w:rPr>
              <w:t xml:space="preserve">Öğrenci sadece “aktif öğrenciyken” başarı bursundan yararlanabilecektir. </w:t>
            </w:r>
          </w:p>
          <w:p w:rsidR="00D83F25" w:rsidRPr="00D83F25" w:rsidRDefault="00D83F25" w:rsidP="00823BBB">
            <w:pPr>
              <w:pStyle w:val="AralkYok"/>
              <w:jc w:val="both"/>
              <w:rPr>
                <w:b/>
              </w:rPr>
            </w:pPr>
            <w:r w:rsidRPr="00D83F25">
              <w:rPr>
                <w:b/>
              </w:rPr>
              <w:t>d)</w:t>
            </w:r>
            <w:r>
              <w:rPr>
                <w:b/>
              </w:rPr>
              <w:t xml:space="preserve"> </w:t>
            </w:r>
            <w:r w:rsidRPr="00D83F25">
              <w:rPr>
                <w:b/>
              </w:rPr>
              <w:t>Üniversitemizden ilişiğini kesen/ilişiği kesilen, normal öğrenim süresini aşan, disiplin cezası alan, sürekli devamsız ve devamsızlıktan başarısız olan, Zorunlu hazırlık sınıfı eğitimini bir yıllık akademik takvim süresinde bitiremeyen öğrenciler ile Yıllık Genel Akademik Not Ortalaması 3.00'ün altına düşen öğrencilerin “ASBÜ Başarı Ödülü” kesilir.</w:t>
            </w:r>
          </w:p>
          <w:p w:rsidR="00D83F25" w:rsidRPr="00D83F25" w:rsidRDefault="00D83F25" w:rsidP="00823BBB">
            <w:pPr>
              <w:pStyle w:val="AralkYok"/>
              <w:jc w:val="both"/>
              <w:rPr>
                <w:b/>
                <w:i/>
                <w:sz w:val="23"/>
              </w:rPr>
            </w:pPr>
            <w:r w:rsidRPr="00D83F25">
              <w:rPr>
                <w:b/>
              </w:rPr>
              <w:t>Başarı bursu kesilen öğrenci bir daha burs alma hakkından yararlanamaz.</w:t>
            </w:r>
          </w:p>
        </w:tc>
      </w:tr>
    </w:tbl>
    <w:p w:rsidR="00D83F25" w:rsidRPr="00534967" w:rsidRDefault="00D83F25" w:rsidP="00D83F25">
      <w:pPr>
        <w:autoSpaceDE w:val="0"/>
        <w:adjustRightInd w:val="0"/>
        <w:jc w:val="both"/>
        <w:rPr>
          <w:rFonts w:eastAsiaTheme="minorHAnsi"/>
          <w:lang w:eastAsia="en-US"/>
        </w:rPr>
      </w:pPr>
    </w:p>
    <w:p w:rsidR="00D83F25" w:rsidRDefault="00D83F25" w:rsidP="00D83F25">
      <w:pPr>
        <w:autoSpaceDE w:val="0"/>
        <w:adjustRightInd w:val="0"/>
        <w:ind w:firstLine="708"/>
        <w:jc w:val="both"/>
        <w:rPr>
          <w:rFonts w:eastAsiaTheme="minorHAnsi"/>
          <w:lang w:eastAsia="en-US"/>
        </w:rPr>
      </w:pPr>
      <w:r>
        <w:rPr>
          <w:b/>
        </w:rPr>
        <w:t>KARAR NO: 2018/106</w:t>
      </w:r>
      <w:r w:rsidRPr="002734B7">
        <w:rPr>
          <w:b/>
        </w:rPr>
        <w:t xml:space="preserve"> –</w:t>
      </w:r>
      <w:r w:rsidRPr="00534967">
        <w:t xml:space="preserve"> </w:t>
      </w:r>
      <w:r w:rsidRPr="00644F97">
        <w:t xml:space="preserve">Üniversitemiz </w:t>
      </w:r>
      <w:r>
        <w:rPr>
          <w:rFonts w:eastAsiaTheme="minorHAnsi"/>
          <w:lang w:eastAsia="en-US"/>
        </w:rPr>
        <w:t xml:space="preserve">Öğrenci İşleri Dairesi Başkanlığının </w:t>
      </w:r>
      <w:proofErr w:type="gramStart"/>
      <w:r>
        <w:rPr>
          <w:rFonts w:eastAsiaTheme="minorHAnsi"/>
          <w:lang w:eastAsia="en-US"/>
        </w:rPr>
        <w:t>14/12/2018</w:t>
      </w:r>
      <w:proofErr w:type="gramEnd"/>
      <w:r>
        <w:rPr>
          <w:rFonts w:eastAsiaTheme="minorHAnsi"/>
          <w:lang w:eastAsia="en-US"/>
        </w:rPr>
        <w:t xml:space="preserve"> tarihli ve 89852727-101.03.02-E.5611 sayılı yazısı ekinde göndermiş olduğu Dini İlimler Fakültesinin 12.12.2018 tarih ve 2018/06/01-2018/06/02 sayılı Fakülte Kurulu Kararları üzerine, </w:t>
      </w:r>
      <w:r w:rsidRPr="009B209E">
        <w:rPr>
          <w:rFonts w:eastAsiaTheme="minorHAnsi"/>
          <w:lang w:eastAsia="en-US"/>
        </w:rPr>
        <w:t xml:space="preserve">2547 sayılı Yükseköğretim Kanunu’nun 2880 sayılı Kanunla değişik 7/d-2 maddesi </w:t>
      </w:r>
      <w:r>
        <w:rPr>
          <w:rFonts w:eastAsiaTheme="minorHAnsi"/>
          <w:lang w:eastAsia="en-US"/>
        </w:rPr>
        <w:t xml:space="preserve">uyarınca, Dini İlimler Fakültesi İslam Tarihi ve Sanatları Bölümü bünyesinde “İslam Coğrafyası Anabilim Dalı” ve Temel İslam Bilimleri Bölümü bünyesinde “İslam Ekonomisi ve Finansı Anabilim Dalı” açılmasının </w:t>
      </w:r>
      <w:r w:rsidRPr="009B209E">
        <w:t>uygun olduğuna</w:t>
      </w:r>
      <w:r>
        <w:t xml:space="preserve"> ve</w:t>
      </w:r>
      <w:r w:rsidRPr="009B209E">
        <w:t xml:space="preserve"> </w:t>
      </w:r>
      <w:r w:rsidRPr="009B209E">
        <w:rPr>
          <w:rFonts w:eastAsiaTheme="minorHAnsi"/>
          <w:lang w:eastAsia="en-US"/>
        </w:rPr>
        <w:t>konunun Yükseköğretim Kurulu Başkanlığına arzına oy birliği ile karar verildi</w:t>
      </w:r>
      <w:r>
        <w:rPr>
          <w:rFonts w:eastAsiaTheme="minorHAnsi"/>
          <w:lang w:eastAsia="en-US"/>
        </w:rPr>
        <w:t>.</w:t>
      </w:r>
    </w:p>
    <w:p w:rsidR="00D83F25" w:rsidRDefault="00D83F25" w:rsidP="00D83F25">
      <w:pPr>
        <w:autoSpaceDE w:val="0"/>
        <w:adjustRightInd w:val="0"/>
        <w:ind w:firstLine="708"/>
        <w:jc w:val="both"/>
        <w:rPr>
          <w:rFonts w:eastAsiaTheme="minorHAnsi"/>
          <w:lang w:eastAsia="en-US"/>
        </w:rPr>
      </w:pPr>
    </w:p>
    <w:p w:rsidR="00D83F25" w:rsidRDefault="00D83F25" w:rsidP="00D83F25">
      <w:pPr>
        <w:autoSpaceDE w:val="0"/>
        <w:adjustRightInd w:val="0"/>
        <w:ind w:firstLine="708"/>
        <w:jc w:val="both"/>
        <w:rPr>
          <w:rFonts w:eastAsiaTheme="minorHAnsi"/>
          <w:lang w:eastAsia="en-US"/>
        </w:rPr>
      </w:pPr>
      <w:r>
        <w:rPr>
          <w:b/>
        </w:rPr>
        <w:t>KARAR NO: 2018/107</w:t>
      </w:r>
      <w:r w:rsidRPr="002734B7">
        <w:rPr>
          <w:b/>
        </w:rPr>
        <w:t xml:space="preserve"> –</w:t>
      </w:r>
      <w:r>
        <w:rPr>
          <w:b/>
        </w:rPr>
        <w:t xml:space="preserve"> </w:t>
      </w:r>
      <w:r w:rsidRPr="00F6340E">
        <w:rPr>
          <w:rFonts w:eastAsiaTheme="minorHAnsi"/>
          <w:lang w:eastAsia="en-US"/>
        </w:rPr>
        <w:t>27.06.2018 tar</w:t>
      </w:r>
      <w:r>
        <w:rPr>
          <w:rFonts w:eastAsiaTheme="minorHAnsi"/>
          <w:lang w:eastAsia="en-US"/>
        </w:rPr>
        <w:t xml:space="preserve">ihli ve 30461 sayılı Resmi </w:t>
      </w:r>
      <w:proofErr w:type="spellStart"/>
      <w:r>
        <w:rPr>
          <w:rFonts w:eastAsiaTheme="minorHAnsi"/>
          <w:lang w:eastAsia="en-US"/>
        </w:rPr>
        <w:t>Gazete’de</w:t>
      </w:r>
      <w:proofErr w:type="spellEnd"/>
      <w:r>
        <w:rPr>
          <w:rFonts w:eastAsiaTheme="minorHAnsi"/>
          <w:lang w:eastAsia="en-US"/>
        </w:rPr>
        <w:t xml:space="preserve"> yayımlanarak yürürlüğe giren Akademik Teşvik Ödeneği Yönetmeliği’nin 4’üncü maddesi gereğince 2 (iki) yıl süreyle seçilen Üniversitemiz “Akademik Teşvik Düzenleme, Denetleme ve İtiraz </w:t>
      </w:r>
      <w:proofErr w:type="spellStart"/>
      <w:r>
        <w:rPr>
          <w:rFonts w:eastAsiaTheme="minorHAnsi"/>
          <w:lang w:eastAsia="en-US"/>
        </w:rPr>
        <w:t>Komisyonu”nun</w:t>
      </w:r>
      <w:proofErr w:type="spellEnd"/>
      <w:r>
        <w:rPr>
          <w:rFonts w:eastAsiaTheme="minorHAnsi"/>
          <w:lang w:eastAsia="en-US"/>
        </w:rPr>
        <w:t xml:space="preserve"> aşağıdaki şekilde oluşturulmasının kabulüne oy birliği ile karar verildi.</w:t>
      </w:r>
    </w:p>
    <w:p w:rsidR="00D83F25" w:rsidRDefault="00D83F25" w:rsidP="00D83F25">
      <w:pPr>
        <w:autoSpaceDE w:val="0"/>
        <w:adjustRightInd w:val="0"/>
        <w:ind w:firstLine="708"/>
        <w:jc w:val="both"/>
        <w:rPr>
          <w:rFonts w:eastAsiaTheme="minorHAnsi"/>
          <w:lang w:eastAsia="en-US"/>
        </w:rPr>
      </w:pPr>
    </w:p>
    <w:p w:rsidR="00D83F25" w:rsidRPr="008E4E91" w:rsidRDefault="00D83F25" w:rsidP="00D83F25">
      <w:pPr>
        <w:tabs>
          <w:tab w:val="left" w:pos="-284"/>
          <w:tab w:val="left" w:pos="0"/>
        </w:tabs>
        <w:jc w:val="both"/>
        <w:rPr>
          <w:b/>
          <w:u w:val="single"/>
        </w:rPr>
      </w:pPr>
      <w:r w:rsidRPr="008E4E91">
        <w:rPr>
          <w:b/>
          <w:u w:val="single"/>
        </w:rPr>
        <w:t xml:space="preserve">Rektör tarafından önerilen Akademik Teşvik Düzenleme, Denetleme ve </w:t>
      </w:r>
      <w:r>
        <w:rPr>
          <w:b/>
          <w:u w:val="single"/>
        </w:rPr>
        <w:t xml:space="preserve">İtiraz </w:t>
      </w:r>
      <w:r w:rsidRPr="008E4E91">
        <w:rPr>
          <w:b/>
          <w:u w:val="single"/>
        </w:rPr>
        <w:t xml:space="preserve">Komisyonu Üyeleri </w:t>
      </w:r>
    </w:p>
    <w:p w:rsidR="00D83F25" w:rsidRDefault="00D83F25" w:rsidP="00D83F25">
      <w:pPr>
        <w:tabs>
          <w:tab w:val="left" w:pos="-284"/>
          <w:tab w:val="left" w:pos="0"/>
        </w:tabs>
      </w:pPr>
      <w:r>
        <w:t>Doçentlik Temel Alanı Filoloji:</w:t>
      </w:r>
    </w:p>
    <w:p w:rsidR="00D83F25" w:rsidRDefault="00D83F25" w:rsidP="00D83F25">
      <w:pPr>
        <w:pStyle w:val="ListeParagraf"/>
        <w:numPr>
          <w:ilvl w:val="0"/>
          <w:numId w:val="8"/>
        </w:numPr>
        <w:tabs>
          <w:tab w:val="left" w:pos="-284"/>
          <w:tab w:val="left" w:pos="0"/>
        </w:tabs>
      </w:pPr>
      <w:r>
        <w:t xml:space="preserve">Dr. </w:t>
      </w:r>
      <w:proofErr w:type="spellStart"/>
      <w:r>
        <w:t>Öğr</w:t>
      </w:r>
      <w:proofErr w:type="spellEnd"/>
      <w:r>
        <w:t xml:space="preserve">. Üyesi Beyazıt Hilmi AKMAN </w:t>
      </w:r>
    </w:p>
    <w:p w:rsidR="00D83F25" w:rsidRDefault="00D83F25" w:rsidP="00D83F25">
      <w:pPr>
        <w:pStyle w:val="ListeParagraf"/>
        <w:numPr>
          <w:ilvl w:val="0"/>
          <w:numId w:val="8"/>
        </w:numPr>
        <w:tabs>
          <w:tab w:val="left" w:pos="-284"/>
          <w:tab w:val="left" w:pos="0"/>
        </w:tabs>
      </w:pPr>
      <w:r>
        <w:t xml:space="preserve">Dr. </w:t>
      </w:r>
      <w:proofErr w:type="spellStart"/>
      <w:r>
        <w:t>Öğr</w:t>
      </w:r>
      <w:proofErr w:type="spellEnd"/>
      <w:r>
        <w:t>. Üyesi Filiz BARIN AKMAN</w:t>
      </w:r>
    </w:p>
    <w:p w:rsidR="00D83F25" w:rsidRDefault="00D83F25" w:rsidP="00D83F25">
      <w:pPr>
        <w:pStyle w:val="ListeParagraf"/>
        <w:numPr>
          <w:ilvl w:val="0"/>
          <w:numId w:val="8"/>
        </w:numPr>
        <w:tabs>
          <w:tab w:val="left" w:pos="-284"/>
          <w:tab w:val="left" w:pos="0"/>
        </w:tabs>
      </w:pPr>
      <w:r>
        <w:t>Doç. Dr. Armağan ERDOĞAN</w:t>
      </w:r>
    </w:p>
    <w:p w:rsidR="00D83F25" w:rsidRDefault="00D83F25" w:rsidP="00D83F25">
      <w:pPr>
        <w:tabs>
          <w:tab w:val="left" w:pos="-284"/>
          <w:tab w:val="left" w:pos="0"/>
        </w:tabs>
      </w:pPr>
      <w:r>
        <w:t>Doçentlik Temel Alanı Hukuk:</w:t>
      </w:r>
    </w:p>
    <w:p w:rsidR="00D83F25" w:rsidRDefault="00D83F25" w:rsidP="00D83F25">
      <w:pPr>
        <w:pStyle w:val="ListeParagraf"/>
        <w:numPr>
          <w:ilvl w:val="0"/>
          <w:numId w:val="8"/>
        </w:numPr>
        <w:tabs>
          <w:tab w:val="left" w:pos="-284"/>
          <w:tab w:val="left" w:pos="0"/>
        </w:tabs>
      </w:pPr>
      <w:r>
        <w:t xml:space="preserve">Dr. </w:t>
      </w:r>
      <w:proofErr w:type="spellStart"/>
      <w:r>
        <w:t>Öğr</w:t>
      </w:r>
      <w:proofErr w:type="spellEnd"/>
      <w:r>
        <w:t>. Üyesi Emir KAYA</w:t>
      </w:r>
    </w:p>
    <w:p w:rsidR="00D83F25" w:rsidRDefault="00D83F25" w:rsidP="00D83F25">
      <w:pPr>
        <w:pStyle w:val="ListeParagraf"/>
        <w:numPr>
          <w:ilvl w:val="0"/>
          <w:numId w:val="8"/>
        </w:numPr>
        <w:tabs>
          <w:tab w:val="left" w:pos="-284"/>
          <w:tab w:val="left" w:pos="0"/>
        </w:tabs>
      </w:pPr>
      <w:r>
        <w:t xml:space="preserve">Dr. </w:t>
      </w:r>
      <w:proofErr w:type="spellStart"/>
      <w:r>
        <w:t>Öğr</w:t>
      </w:r>
      <w:proofErr w:type="spellEnd"/>
      <w:r>
        <w:t>. Üyesi Erman BENLİ</w:t>
      </w:r>
    </w:p>
    <w:p w:rsidR="00D83F25" w:rsidRDefault="00D83F25" w:rsidP="00D83F25">
      <w:pPr>
        <w:tabs>
          <w:tab w:val="left" w:pos="-284"/>
          <w:tab w:val="left" w:pos="0"/>
        </w:tabs>
      </w:pPr>
      <w:r>
        <w:t>Doçentlik Temel Alanı İlahiyat:</w:t>
      </w:r>
    </w:p>
    <w:p w:rsidR="00D83F25" w:rsidRDefault="00D83F25" w:rsidP="00D83F25">
      <w:pPr>
        <w:pStyle w:val="ListeParagraf"/>
        <w:numPr>
          <w:ilvl w:val="0"/>
          <w:numId w:val="8"/>
        </w:numPr>
        <w:tabs>
          <w:tab w:val="left" w:pos="-284"/>
          <w:tab w:val="left" w:pos="0"/>
        </w:tabs>
      </w:pPr>
      <w:r>
        <w:t>Prof. Dr. Ejder OKUMUŞ</w:t>
      </w:r>
    </w:p>
    <w:p w:rsidR="00D83F25" w:rsidRDefault="00D83F25" w:rsidP="00D83F25">
      <w:pPr>
        <w:pStyle w:val="ListeParagraf"/>
        <w:numPr>
          <w:ilvl w:val="0"/>
          <w:numId w:val="8"/>
        </w:numPr>
        <w:tabs>
          <w:tab w:val="left" w:pos="-284"/>
          <w:tab w:val="left" w:pos="0"/>
        </w:tabs>
      </w:pPr>
      <w:r>
        <w:t>Prof. Dr. Ali Osman KURT</w:t>
      </w:r>
    </w:p>
    <w:p w:rsidR="00D83F25" w:rsidRDefault="00D83F25" w:rsidP="00D83F25">
      <w:pPr>
        <w:pStyle w:val="ListeParagraf"/>
        <w:numPr>
          <w:ilvl w:val="0"/>
          <w:numId w:val="8"/>
        </w:numPr>
        <w:tabs>
          <w:tab w:val="left" w:pos="-284"/>
          <w:tab w:val="left" w:pos="0"/>
        </w:tabs>
      </w:pPr>
      <w:r>
        <w:t>Prof. Dr. Şamil ÖÇAL</w:t>
      </w:r>
    </w:p>
    <w:p w:rsidR="00D83F25" w:rsidRDefault="00D83F25" w:rsidP="00D83F25">
      <w:pPr>
        <w:tabs>
          <w:tab w:val="left" w:pos="-284"/>
          <w:tab w:val="left" w:pos="0"/>
        </w:tabs>
      </w:pPr>
      <w:r>
        <w:t xml:space="preserve">Doçentlik Temel Alanı Sosyal, Beşeri ve İdari Bilimler: </w:t>
      </w:r>
    </w:p>
    <w:p w:rsidR="00D83F25" w:rsidRDefault="00D83F25" w:rsidP="00D83F25">
      <w:pPr>
        <w:pStyle w:val="ListeParagraf"/>
        <w:numPr>
          <w:ilvl w:val="0"/>
          <w:numId w:val="8"/>
        </w:numPr>
        <w:tabs>
          <w:tab w:val="left" w:pos="-284"/>
          <w:tab w:val="left" w:pos="0"/>
        </w:tabs>
      </w:pPr>
      <w:r>
        <w:t xml:space="preserve">Dr. </w:t>
      </w:r>
      <w:proofErr w:type="spellStart"/>
      <w:r>
        <w:t>Öğr</w:t>
      </w:r>
      <w:proofErr w:type="spellEnd"/>
      <w:r>
        <w:t>. Üyesi Çağrı KOÇ</w:t>
      </w:r>
    </w:p>
    <w:p w:rsidR="00D83F25" w:rsidRDefault="00D83F25" w:rsidP="00D83F25">
      <w:pPr>
        <w:pStyle w:val="ListeParagraf"/>
        <w:numPr>
          <w:ilvl w:val="0"/>
          <w:numId w:val="8"/>
        </w:numPr>
        <w:tabs>
          <w:tab w:val="left" w:pos="-284"/>
          <w:tab w:val="left" w:pos="0"/>
        </w:tabs>
        <w:jc w:val="both"/>
      </w:pPr>
      <w:r>
        <w:t>Prof. Dr. Sait GÜRBÜZ</w:t>
      </w:r>
    </w:p>
    <w:p w:rsidR="00D83F25" w:rsidRDefault="00D83F25" w:rsidP="00D83F25">
      <w:pPr>
        <w:pStyle w:val="ListeParagraf"/>
        <w:numPr>
          <w:ilvl w:val="0"/>
          <w:numId w:val="8"/>
        </w:numPr>
        <w:tabs>
          <w:tab w:val="left" w:pos="-284"/>
          <w:tab w:val="left" w:pos="0"/>
        </w:tabs>
        <w:jc w:val="both"/>
      </w:pPr>
      <w:r>
        <w:t xml:space="preserve">Dr. </w:t>
      </w:r>
      <w:proofErr w:type="spellStart"/>
      <w:r>
        <w:t>Öğr</w:t>
      </w:r>
      <w:proofErr w:type="spellEnd"/>
      <w:r>
        <w:t>. Üyesi Kadir Onur UNUTULMAZ</w:t>
      </w:r>
    </w:p>
    <w:p w:rsidR="00D83F25" w:rsidRDefault="00D83F25" w:rsidP="00D83F25">
      <w:pPr>
        <w:tabs>
          <w:tab w:val="left" w:pos="-284"/>
          <w:tab w:val="left" w:pos="0"/>
        </w:tabs>
        <w:jc w:val="both"/>
        <w:rPr>
          <w:b/>
          <w:u w:val="single"/>
        </w:rPr>
      </w:pPr>
    </w:p>
    <w:p w:rsidR="00D83F25" w:rsidRDefault="00D83F25" w:rsidP="00D83F25">
      <w:pPr>
        <w:tabs>
          <w:tab w:val="left" w:pos="-284"/>
          <w:tab w:val="left" w:pos="0"/>
        </w:tabs>
        <w:jc w:val="both"/>
        <w:rPr>
          <w:b/>
        </w:rPr>
      </w:pPr>
      <w:r w:rsidRPr="008E4E91">
        <w:rPr>
          <w:b/>
          <w:u w:val="single"/>
        </w:rPr>
        <w:t xml:space="preserve">Akademik Teşvik Düzenleme, Denetleme ve </w:t>
      </w:r>
      <w:r>
        <w:rPr>
          <w:b/>
          <w:u w:val="single"/>
        </w:rPr>
        <w:t xml:space="preserve">İtiraz Komisyonu Başkan ve </w:t>
      </w:r>
      <w:r w:rsidRPr="007A25F8">
        <w:rPr>
          <w:b/>
          <w:u w:val="single"/>
        </w:rPr>
        <w:t>Üyeleri</w:t>
      </w:r>
    </w:p>
    <w:p w:rsidR="00D83F25" w:rsidRPr="00431A5D" w:rsidRDefault="00D83F25" w:rsidP="00D83F25">
      <w:pPr>
        <w:pStyle w:val="ListeParagraf"/>
        <w:numPr>
          <w:ilvl w:val="0"/>
          <w:numId w:val="9"/>
        </w:numPr>
        <w:tabs>
          <w:tab w:val="left" w:pos="-284"/>
          <w:tab w:val="left" w:pos="0"/>
        </w:tabs>
        <w:jc w:val="both"/>
      </w:pPr>
      <w:r w:rsidRPr="00431A5D">
        <w:t xml:space="preserve">Prof. Dr. </w:t>
      </w:r>
      <w:r>
        <w:t>Ali DANIŞMAN (Başkan)</w:t>
      </w:r>
    </w:p>
    <w:p w:rsidR="00D83F25" w:rsidRDefault="00D83F25" w:rsidP="00D83F25">
      <w:pPr>
        <w:pStyle w:val="ListeParagraf"/>
        <w:numPr>
          <w:ilvl w:val="0"/>
          <w:numId w:val="9"/>
        </w:numPr>
        <w:tabs>
          <w:tab w:val="left" w:pos="-284"/>
          <w:tab w:val="left" w:pos="0"/>
        </w:tabs>
        <w:jc w:val="both"/>
      </w:pPr>
      <w:r>
        <w:t>Prof. Dr. Ejder OKUMUŞ (Üye)</w:t>
      </w:r>
    </w:p>
    <w:p w:rsidR="00D83F25" w:rsidRDefault="00D83F25" w:rsidP="00D83F25">
      <w:pPr>
        <w:pStyle w:val="ListeParagraf"/>
        <w:numPr>
          <w:ilvl w:val="0"/>
          <w:numId w:val="9"/>
        </w:numPr>
        <w:tabs>
          <w:tab w:val="left" w:pos="-284"/>
          <w:tab w:val="left" w:pos="0"/>
        </w:tabs>
        <w:jc w:val="both"/>
      </w:pPr>
      <w:r>
        <w:t>Prof. Dr. Sait GÜRBÜZ (Üye)</w:t>
      </w:r>
      <w:r>
        <w:tab/>
        <w:t xml:space="preserve">             </w:t>
      </w:r>
    </w:p>
    <w:p w:rsidR="00D83F25" w:rsidRDefault="00D83F25" w:rsidP="00D83F25">
      <w:pPr>
        <w:pStyle w:val="ListeParagraf"/>
        <w:numPr>
          <w:ilvl w:val="0"/>
          <w:numId w:val="9"/>
        </w:numPr>
        <w:tabs>
          <w:tab w:val="left" w:pos="-284"/>
          <w:tab w:val="left" w:pos="0"/>
        </w:tabs>
      </w:pPr>
      <w:r>
        <w:t xml:space="preserve">Dr. </w:t>
      </w:r>
      <w:proofErr w:type="spellStart"/>
      <w:r>
        <w:t>Öğr</w:t>
      </w:r>
      <w:proofErr w:type="spellEnd"/>
      <w:r>
        <w:t>. Üyesi Beyazıt Hilmi AKMAN (Üye)</w:t>
      </w:r>
    </w:p>
    <w:p w:rsidR="00D83F25" w:rsidRDefault="00D83F25" w:rsidP="00D83F25">
      <w:pPr>
        <w:pStyle w:val="ListeParagraf"/>
        <w:numPr>
          <w:ilvl w:val="0"/>
          <w:numId w:val="9"/>
        </w:numPr>
        <w:tabs>
          <w:tab w:val="left" w:pos="-284"/>
          <w:tab w:val="left" w:pos="0"/>
        </w:tabs>
      </w:pPr>
      <w:r>
        <w:t xml:space="preserve">Dr. </w:t>
      </w:r>
      <w:proofErr w:type="spellStart"/>
      <w:r>
        <w:t>Öğr</w:t>
      </w:r>
      <w:proofErr w:type="spellEnd"/>
      <w:r>
        <w:t>. Üyesi Erman BENLİ (Üye)</w:t>
      </w:r>
      <w:r>
        <w:tab/>
      </w:r>
      <w:r>
        <w:tab/>
      </w:r>
      <w:r>
        <w:tab/>
        <w:t xml:space="preserve">         </w:t>
      </w:r>
      <w:r>
        <w:tab/>
      </w:r>
      <w:r>
        <w:tab/>
        <w:t xml:space="preserve">         </w:t>
      </w:r>
    </w:p>
    <w:p w:rsidR="00D83F25" w:rsidRPr="002734B7" w:rsidRDefault="00D83F25" w:rsidP="00D83F25">
      <w:pPr>
        <w:shd w:val="clear" w:color="auto" w:fill="FFFFFF"/>
        <w:spacing w:after="160" w:line="235" w:lineRule="atLeast"/>
        <w:ind w:firstLine="708"/>
        <w:jc w:val="both"/>
        <w:rPr>
          <w:color w:val="222222"/>
        </w:rPr>
      </w:pPr>
    </w:p>
    <w:p w:rsidR="00D83F25" w:rsidRDefault="00D83F25" w:rsidP="00D83F25">
      <w:pPr>
        <w:autoSpaceDE w:val="0"/>
        <w:adjustRightInd w:val="0"/>
        <w:ind w:firstLine="708"/>
        <w:jc w:val="both"/>
      </w:pPr>
      <w:r w:rsidRPr="00F746FA">
        <w:rPr>
          <w:b/>
        </w:rPr>
        <w:t xml:space="preserve">KARAR NO: 2018/108 – </w:t>
      </w:r>
      <w:r w:rsidRPr="00F746FA">
        <w:t xml:space="preserve">Üniversitemiz Sosyal Bilimler Enstitüsünün </w:t>
      </w:r>
      <w:proofErr w:type="gramStart"/>
      <w:r w:rsidRPr="00F746FA">
        <w:t>20/12/2018</w:t>
      </w:r>
      <w:proofErr w:type="gramEnd"/>
      <w:r w:rsidRPr="00F746FA">
        <w:t xml:space="preserve"> tarihli ve 76996591-050.02.04-E.5741 sayılı yazısı ekinde göndermiş olduğu 20/12/2018 tarih ve 2018/12/01 </w:t>
      </w:r>
      <w:proofErr w:type="spellStart"/>
      <w:r w:rsidRPr="00F746FA">
        <w:t>no’lu</w:t>
      </w:r>
      <w:proofErr w:type="spellEnd"/>
      <w:r w:rsidRPr="00F746FA">
        <w:t xml:space="preserve"> Enstitü Kurulu Kararı üzerine,</w:t>
      </w:r>
      <w:r w:rsidRPr="00F746FA">
        <w:rPr>
          <w:rFonts w:eastAsiaTheme="minorHAnsi"/>
          <w:lang w:eastAsia="en-US"/>
        </w:rPr>
        <w:t xml:space="preserve"> 2018-2019 Eğitim-Öğretim yılı Bahar yarıyılında Sosyal Bilimler Enstitüsünün Kamu Hukuku Doktora programına alınacak öğrenci kontenjanları, adaylarda aranacak şartlar ve istenen belgelerin EK-2’de yer aldığı şekliyle kabulüne, </w:t>
      </w:r>
      <w:r w:rsidRPr="00F746FA">
        <w:t xml:space="preserve">11.12.2018 tarihli ve 2018/98 </w:t>
      </w:r>
      <w:proofErr w:type="spellStart"/>
      <w:r w:rsidRPr="00F746FA">
        <w:t>no’lu</w:t>
      </w:r>
      <w:proofErr w:type="spellEnd"/>
      <w:r w:rsidRPr="00F746FA">
        <w:t xml:space="preserve"> Senato Kararı ile belirlenen Lisansüstü Programlara öğrenci alımındaki başvuru takviminin Kamu Hukuku Doktora Programındaki takvimle aynı olacak şekilde güncellenmesine ve başvuru süresinin uzatılmasına oy birliği ile karar verildi.</w:t>
      </w:r>
    </w:p>
    <w:p w:rsidR="00D83F25" w:rsidRPr="002734B7" w:rsidRDefault="00D83F25" w:rsidP="00D83F25">
      <w:pPr>
        <w:autoSpaceDE w:val="0"/>
        <w:adjustRightInd w:val="0"/>
        <w:ind w:firstLine="708"/>
        <w:jc w:val="both"/>
      </w:pPr>
    </w:p>
    <w:p w:rsidR="00D83F25" w:rsidRDefault="00D83F25" w:rsidP="00D83F25">
      <w:pPr>
        <w:autoSpaceDE w:val="0"/>
        <w:adjustRightInd w:val="0"/>
        <w:ind w:firstLine="708"/>
        <w:jc w:val="both"/>
        <w:rPr>
          <w:rFonts w:eastAsiaTheme="minorHAnsi"/>
          <w:lang w:eastAsia="en-US"/>
        </w:rPr>
      </w:pPr>
      <w:r>
        <w:rPr>
          <w:b/>
        </w:rPr>
        <w:t>KARAR NO: 2018/109</w:t>
      </w:r>
      <w:r w:rsidRPr="002734B7">
        <w:rPr>
          <w:b/>
        </w:rPr>
        <w:t xml:space="preserve"> –</w:t>
      </w:r>
      <w:r>
        <w:rPr>
          <w:b/>
        </w:rPr>
        <w:t xml:space="preserve"> </w:t>
      </w:r>
      <w:r w:rsidRPr="001E7339">
        <w:t xml:space="preserve">Üniversitemiz Sosyal Bilimler Enstitüsünün </w:t>
      </w:r>
      <w:proofErr w:type="gramStart"/>
      <w:r w:rsidRPr="001E7339">
        <w:t>20/12/2018</w:t>
      </w:r>
      <w:proofErr w:type="gramEnd"/>
      <w:r w:rsidRPr="001E7339">
        <w:t xml:space="preserve"> tarihli ve 76996591-050.02.04-E.5741 sayılı yazısı ekinde göndermiş olduğu 20/12/2018 tarih ve 2018/12</w:t>
      </w:r>
      <w:r>
        <w:t xml:space="preserve">/02 </w:t>
      </w:r>
      <w:proofErr w:type="spellStart"/>
      <w:r>
        <w:t>no’lu</w:t>
      </w:r>
      <w:proofErr w:type="spellEnd"/>
      <w:r>
        <w:t xml:space="preserve"> Enstitü Kurulu Kararı üzerine, </w:t>
      </w:r>
      <w:r w:rsidRPr="009B209E">
        <w:rPr>
          <w:rFonts w:eastAsiaTheme="minorHAnsi"/>
          <w:lang w:eastAsia="en-US"/>
        </w:rPr>
        <w:t>2547 sayılı Yükseköğretim Kanunu’nun 2880 sayılı Kanunla değişik 7/d-2 maddesi ile Lisansüstü Eğitim-Öğretim Enstitülerinin Teşkilat ve İşleyiş Yönetmeliği’nin 5</w:t>
      </w:r>
      <w:r>
        <w:rPr>
          <w:rFonts w:eastAsiaTheme="minorHAnsi"/>
          <w:lang w:eastAsia="en-US"/>
        </w:rPr>
        <w:t>/e maddesi uyarınca,</w:t>
      </w:r>
      <w:r w:rsidRPr="009B209E">
        <w:rPr>
          <w:rFonts w:eastAsiaTheme="minorHAnsi"/>
          <w:lang w:eastAsia="en-US"/>
        </w:rPr>
        <w:t xml:space="preserve"> </w:t>
      </w:r>
      <w:r w:rsidRPr="009B209E">
        <w:t>ilgili Enstitü bünyesinde</w:t>
      </w:r>
      <w:r>
        <w:t xml:space="preserve"> </w:t>
      </w:r>
      <w:r w:rsidRPr="001E7339">
        <w:t>“Enerji Ekonomisi ve Yönetimi (</w:t>
      </w:r>
      <w:proofErr w:type="spellStart"/>
      <w:r w:rsidRPr="001E7339">
        <w:t>Disiplinlerarası</w:t>
      </w:r>
      <w:proofErr w:type="spellEnd"/>
      <w:r w:rsidRPr="001E7339">
        <w:t xml:space="preserve">) Anabilim Dalı” </w:t>
      </w:r>
      <w:r w:rsidRPr="009B209E">
        <w:t>açılmasının uygun olduğuna</w:t>
      </w:r>
      <w:r>
        <w:t xml:space="preserve">, </w:t>
      </w:r>
      <w:r w:rsidRPr="009B209E">
        <w:t>söz konusu Anabilim Dalı bünyesinde</w:t>
      </w:r>
      <w:r>
        <w:t xml:space="preserve"> </w:t>
      </w:r>
      <w:r w:rsidRPr="001E7339">
        <w:t xml:space="preserve">Enerji Ekonomisi ve Yönetimi (İngilizce) </w:t>
      </w:r>
      <w:r w:rsidRPr="001E7339">
        <w:rPr>
          <w:rFonts w:eastAsiaTheme="minorHAnsi"/>
          <w:lang w:eastAsia="en-US"/>
        </w:rPr>
        <w:t xml:space="preserve">Tezli Yüksek Lisans </w:t>
      </w:r>
      <w:r w:rsidRPr="001E7339">
        <w:t>(</w:t>
      </w:r>
      <w:proofErr w:type="spellStart"/>
      <w:r w:rsidRPr="001E7339">
        <w:t>Disiplinlerarası</w:t>
      </w:r>
      <w:proofErr w:type="spellEnd"/>
      <w:r w:rsidRPr="001E7339">
        <w:t xml:space="preserve">) Programı ve Enerji Ekonomisi ve Yönetimi (Türkçe) (İkinci Öğretim) </w:t>
      </w:r>
      <w:r w:rsidRPr="001E7339">
        <w:rPr>
          <w:rFonts w:eastAsiaTheme="minorHAnsi"/>
          <w:lang w:eastAsia="en-US"/>
        </w:rPr>
        <w:t xml:space="preserve">Tezsiz Yüksek Lisans </w:t>
      </w:r>
      <w:r w:rsidRPr="001E7339">
        <w:t>(</w:t>
      </w:r>
      <w:proofErr w:type="spellStart"/>
      <w:r w:rsidRPr="001E7339">
        <w:t>Disiplinlerarası</w:t>
      </w:r>
      <w:proofErr w:type="spellEnd"/>
      <w:r w:rsidRPr="001E7339">
        <w:t>)</w:t>
      </w:r>
      <w:r w:rsidRPr="001E7339">
        <w:rPr>
          <w:rFonts w:eastAsiaTheme="minorHAnsi"/>
          <w:lang w:eastAsia="en-US"/>
        </w:rPr>
        <w:t xml:space="preserve"> Programı”</w:t>
      </w:r>
      <w:r w:rsidRPr="008005EE">
        <w:t xml:space="preserve"> </w:t>
      </w:r>
      <w:r w:rsidRPr="009B209E">
        <w:t>açılmasının uygun old</w:t>
      </w:r>
      <w:r>
        <w:t xml:space="preserve">uğuna, başvuru dosyalarının EK-3 ve EK-4’te </w:t>
      </w:r>
      <w:r w:rsidRPr="009B209E">
        <w:rPr>
          <w:rFonts w:eastAsiaTheme="minorHAnsi"/>
          <w:lang w:eastAsia="en-US"/>
        </w:rPr>
        <w:t>yer aldığı şekliyle kabulüne ve konunun Yükseköğretim Kurulu Başkanlığına arzına oy birliği ile karar verildi</w:t>
      </w:r>
      <w:r>
        <w:rPr>
          <w:rFonts w:eastAsiaTheme="minorHAnsi"/>
          <w:lang w:eastAsia="en-US"/>
        </w:rPr>
        <w:t>.</w:t>
      </w:r>
    </w:p>
    <w:p w:rsidR="00D83F25" w:rsidRDefault="00D83F25" w:rsidP="00D83F25">
      <w:pPr>
        <w:autoSpaceDE w:val="0"/>
        <w:adjustRightInd w:val="0"/>
        <w:ind w:firstLine="708"/>
        <w:jc w:val="both"/>
        <w:rPr>
          <w:rFonts w:eastAsiaTheme="minorHAnsi"/>
          <w:lang w:eastAsia="en-US"/>
        </w:rPr>
      </w:pPr>
    </w:p>
    <w:p w:rsidR="00D83F25" w:rsidRDefault="00D83F25" w:rsidP="00D83F25">
      <w:pPr>
        <w:shd w:val="clear" w:color="auto" w:fill="FFFFFF"/>
        <w:spacing w:line="235" w:lineRule="atLeast"/>
        <w:ind w:firstLine="708"/>
        <w:jc w:val="both"/>
      </w:pPr>
      <w:r>
        <w:rPr>
          <w:b/>
        </w:rPr>
        <w:t>KARAR NO: 2018/110</w:t>
      </w:r>
      <w:r w:rsidRPr="00202127">
        <w:rPr>
          <w:b/>
        </w:rPr>
        <w:t xml:space="preserve"> – </w:t>
      </w:r>
      <w:r w:rsidRPr="00202127">
        <w:t xml:space="preserve">Üniversitemiz Sosyal Bilimler Enstitüsünün </w:t>
      </w:r>
      <w:proofErr w:type="gramStart"/>
      <w:r w:rsidRPr="00202127">
        <w:t>20/12/2018</w:t>
      </w:r>
      <w:proofErr w:type="gramEnd"/>
      <w:r w:rsidRPr="00202127">
        <w:t xml:space="preserve"> tarihli ve 76996591-050.02.04-E.5741 sayılı yazısı ekinde göndermiş olduğu 20/12/2018 tarih ve 2018/12/03 </w:t>
      </w:r>
      <w:proofErr w:type="spellStart"/>
      <w:r w:rsidRPr="00202127">
        <w:t>no’lu</w:t>
      </w:r>
      <w:proofErr w:type="spellEnd"/>
      <w:r w:rsidRPr="00202127">
        <w:t xml:space="preserve"> Enstitü Kurulu Kararı üzerine, Sosyal Bilimler Enstitüsüne bağlı tezsiz yüksek lisans programlarına Üniversitemiz ile bazı kurum ve kuruluşlar arasında yapılan protokol kapsamında Üniversitemiz Senatosunun kararına gerek olmadan ve ilan edilmeden Üniversitemiz akademik takviminde belirtilen süreler içerisinde lisansüstü öğrenci alınabilmesi için ilgili Enstitü Yönetim Kuruluna yetki verilmesinin uygun olduğuna oy birliği ile karar verildi.</w:t>
      </w:r>
    </w:p>
    <w:p w:rsidR="00D83F25" w:rsidRDefault="00D83F25" w:rsidP="00D83F25">
      <w:pPr>
        <w:ind w:firstLine="708"/>
        <w:jc w:val="both"/>
      </w:pPr>
      <w:r w:rsidRPr="00040C05">
        <w:rPr>
          <w:b/>
        </w:rPr>
        <w:t xml:space="preserve">KARAR NO: 2018/111 – </w:t>
      </w:r>
      <w:proofErr w:type="gramStart"/>
      <w:r w:rsidRPr="00040C05">
        <w:t>09/11/2018</w:t>
      </w:r>
      <w:proofErr w:type="gramEnd"/>
      <w:r w:rsidRPr="00040C05">
        <w:t xml:space="preserve"> tarihli ve 30590 sayılı Resmi </w:t>
      </w:r>
      <w:proofErr w:type="spellStart"/>
      <w:r w:rsidRPr="00040C05">
        <w:t>Gazete</w:t>
      </w:r>
      <w:r>
        <w:t>’</w:t>
      </w:r>
      <w:r w:rsidRPr="00040C05">
        <w:t>de</w:t>
      </w:r>
      <w:proofErr w:type="spellEnd"/>
      <w:r w:rsidRPr="00040C05">
        <w:t xml:space="preserve"> yayımlanan Öğretim Üyesi Dışındaki Öğretim Elemanı Kadrolarına Yapılacak Atamalarda Uygulanacak Merkezi Sınav ile Giriş Sınavlarına İlişkin Usul ve Esaslar Hakkında Yönetmeliğin 6</w:t>
      </w:r>
      <w:r>
        <w:t>’ncı maddesi ikinci</w:t>
      </w:r>
      <w:r w:rsidRPr="00040C05">
        <w:t xml:space="preserve"> fıkrası kapsamında aşağıda belirtilen Üniversitemiz birimlerine alınacak öğretim görevlisi kadroları için ALES ve Yabancı Dil asgari puanlarının hizalarında belirlenen şekliyle kabulüne oy birliği ile karar verildi.</w:t>
      </w:r>
    </w:p>
    <w:p w:rsidR="00D83F25" w:rsidRPr="00040C05" w:rsidRDefault="00D83F25" w:rsidP="00D83F25">
      <w:pPr>
        <w:ind w:firstLine="708"/>
        <w:jc w:val="both"/>
      </w:pPr>
    </w:p>
    <w:tbl>
      <w:tblPr>
        <w:tblpPr w:leftFromText="141" w:rightFromText="141" w:vertAnchor="text" w:horzAnchor="margin" w:tblpXSpec="center" w:tblpY="76"/>
        <w:tblW w:w="7717" w:type="dxa"/>
        <w:tblLayout w:type="fixed"/>
        <w:tblCellMar>
          <w:left w:w="0" w:type="dxa"/>
          <w:right w:w="0" w:type="dxa"/>
        </w:tblCellMar>
        <w:tblLook w:val="04A0" w:firstRow="1" w:lastRow="0" w:firstColumn="1" w:lastColumn="0" w:noHBand="0" w:noVBand="1"/>
      </w:tblPr>
      <w:tblGrid>
        <w:gridCol w:w="2614"/>
        <w:gridCol w:w="2409"/>
        <w:gridCol w:w="1276"/>
        <w:gridCol w:w="1418"/>
      </w:tblGrid>
      <w:tr w:rsidR="00D83F25" w:rsidRPr="00040C05" w:rsidTr="00B15E8E">
        <w:trPr>
          <w:trHeight w:val="486"/>
        </w:trPr>
        <w:tc>
          <w:tcPr>
            <w:tcW w:w="2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83F25" w:rsidRPr="00040C05" w:rsidRDefault="00D83F25" w:rsidP="00B15E8E">
            <w:pPr>
              <w:jc w:val="center"/>
              <w:rPr>
                <w:b/>
                <w:color w:val="000000"/>
              </w:rPr>
            </w:pPr>
            <w:r w:rsidRPr="00040C05">
              <w:rPr>
                <w:b/>
                <w:color w:val="000000"/>
              </w:rPr>
              <w:t>BİRİM</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83F25" w:rsidRPr="00040C05" w:rsidRDefault="00D83F25" w:rsidP="00B15E8E">
            <w:pPr>
              <w:jc w:val="center"/>
              <w:rPr>
                <w:b/>
                <w:color w:val="000000"/>
              </w:rPr>
            </w:pPr>
            <w:r w:rsidRPr="00040C05">
              <w:rPr>
                <w:b/>
                <w:color w:val="000000"/>
              </w:rPr>
              <w:t>UNVAN</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83F25" w:rsidRPr="00040C05" w:rsidRDefault="00D83F25" w:rsidP="00B15E8E">
            <w:pPr>
              <w:jc w:val="center"/>
              <w:rPr>
                <w:b/>
                <w:bCs/>
                <w:color w:val="000000"/>
              </w:rPr>
            </w:pPr>
            <w:r w:rsidRPr="00040C05">
              <w:rPr>
                <w:b/>
                <w:bCs/>
                <w:color w:val="000000"/>
              </w:rPr>
              <w:t>YDS PUANI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83F25" w:rsidRPr="00040C05" w:rsidRDefault="00D83F25" w:rsidP="00B15E8E">
            <w:pPr>
              <w:jc w:val="center"/>
              <w:rPr>
                <w:b/>
                <w:bCs/>
                <w:color w:val="000000"/>
              </w:rPr>
            </w:pPr>
            <w:r w:rsidRPr="00040C05">
              <w:rPr>
                <w:b/>
                <w:bCs/>
                <w:color w:val="000000"/>
              </w:rPr>
              <w:t>ALES PUANI</w:t>
            </w:r>
          </w:p>
        </w:tc>
      </w:tr>
      <w:tr w:rsidR="00D83F25" w:rsidRPr="00040C05" w:rsidTr="00B15E8E">
        <w:trPr>
          <w:trHeight w:val="486"/>
        </w:trPr>
        <w:tc>
          <w:tcPr>
            <w:tcW w:w="2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83F25" w:rsidRPr="00040C05" w:rsidRDefault="00D83F25" w:rsidP="00B15E8E">
            <w:pPr>
              <w:jc w:val="center"/>
              <w:rPr>
                <w:rFonts w:ascii="Calibri" w:hAnsi="Calibri"/>
              </w:rPr>
            </w:pPr>
            <w:r w:rsidRPr="00040C05">
              <w:rPr>
                <w:color w:val="000000"/>
              </w:rPr>
              <w:t>Rektörlük</w:t>
            </w:r>
          </w:p>
          <w:p w:rsidR="00D83F25" w:rsidRPr="00040C05" w:rsidRDefault="00D83F25" w:rsidP="00B15E8E">
            <w:pPr>
              <w:jc w:val="center"/>
              <w:rPr>
                <w:rFonts w:ascii="Calibri" w:hAnsi="Calibri"/>
              </w:rPr>
            </w:pPr>
            <w:r w:rsidRPr="00040C05">
              <w:rPr>
                <w:color w:val="000000"/>
              </w:rPr>
              <w:t>(Uygulamalı Birim)</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83F25" w:rsidRPr="00040C05" w:rsidRDefault="00D83F25" w:rsidP="00B15E8E">
            <w:pPr>
              <w:jc w:val="center"/>
              <w:rPr>
                <w:rFonts w:ascii="Calibri" w:hAnsi="Calibri"/>
              </w:rPr>
            </w:pPr>
            <w:r w:rsidRPr="00040C05">
              <w:rPr>
                <w:color w:val="000000"/>
              </w:rPr>
              <w:t>Öğretim Görevlisi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83F25" w:rsidRPr="00AD5733" w:rsidRDefault="00D83F25" w:rsidP="00B15E8E">
            <w:pPr>
              <w:jc w:val="center"/>
              <w:rPr>
                <w:rFonts w:ascii="Calibri" w:hAnsi="Calibri"/>
              </w:rPr>
            </w:pPr>
            <w:r>
              <w:rPr>
                <w:bCs/>
                <w:color w:val="000000"/>
              </w:rPr>
              <w:t>85</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83F25" w:rsidRPr="00AD5733" w:rsidRDefault="00D83F25" w:rsidP="00B15E8E">
            <w:pPr>
              <w:jc w:val="center"/>
              <w:rPr>
                <w:rFonts w:ascii="Calibri" w:hAnsi="Calibri"/>
              </w:rPr>
            </w:pPr>
            <w:r w:rsidRPr="00AD5733">
              <w:rPr>
                <w:bCs/>
                <w:color w:val="000000"/>
              </w:rPr>
              <w:t>70</w:t>
            </w:r>
          </w:p>
        </w:tc>
      </w:tr>
      <w:tr w:rsidR="00D83F25" w:rsidRPr="00040C05" w:rsidTr="00B15E8E">
        <w:trPr>
          <w:trHeight w:val="640"/>
        </w:trPr>
        <w:tc>
          <w:tcPr>
            <w:tcW w:w="2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83F25" w:rsidRPr="00040C05" w:rsidRDefault="00D83F25" w:rsidP="00B15E8E">
            <w:pPr>
              <w:jc w:val="center"/>
              <w:rPr>
                <w:rFonts w:ascii="Calibri" w:hAnsi="Calibri"/>
              </w:rPr>
            </w:pPr>
            <w:r w:rsidRPr="00040C05">
              <w:rPr>
                <w:color w:val="000000"/>
              </w:rPr>
              <w:t>Rektörlük</w:t>
            </w:r>
          </w:p>
          <w:p w:rsidR="00D83F25" w:rsidRPr="00040C05" w:rsidRDefault="00D83F25" w:rsidP="00B15E8E">
            <w:pPr>
              <w:jc w:val="center"/>
              <w:rPr>
                <w:rFonts w:ascii="Calibri" w:hAnsi="Calibri"/>
              </w:rPr>
            </w:pPr>
            <w:r w:rsidRPr="00040C05">
              <w:rPr>
                <w:color w:val="000000"/>
              </w:rPr>
              <w:t>(Uygulamalı Birim)</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83F25" w:rsidRPr="00040C05" w:rsidRDefault="00D83F25" w:rsidP="00B15E8E">
            <w:pPr>
              <w:jc w:val="center"/>
              <w:rPr>
                <w:rFonts w:ascii="Calibri" w:hAnsi="Calibri"/>
              </w:rPr>
            </w:pPr>
            <w:r w:rsidRPr="00040C05">
              <w:rPr>
                <w:color w:val="000000"/>
              </w:rPr>
              <w:t>Öğretim Görevlisi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83F25" w:rsidRPr="00AD5733" w:rsidRDefault="00D83F25" w:rsidP="00B15E8E">
            <w:pPr>
              <w:jc w:val="center"/>
              <w:rPr>
                <w:rFonts w:ascii="Calibri" w:hAnsi="Calibri"/>
              </w:rPr>
            </w:pPr>
            <w:r w:rsidRPr="00AD5733">
              <w:rPr>
                <w:bCs/>
                <w:color w:val="000000"/>
              </w:rPr>
              <w:t>80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83F25" w:rsidRPr="00AD5733" w:rsidRDefault="00D83F25" w:rsidP="00B15E8E">
            <w:pPr>
              <w:jc w:val="center"/>
              <w:rPr>
                <w:rFonts w:ascii="Calibri" w:hAnsi="Calibri"/>
              </w:rPr>
            </w:pPr>
            <w:r w:rsidRPr="00AD5733">
              <w:rPr>
                <w:bCs/>
                <w:color w:val="000000"/>
              </w:rPr>
              <w:t>70</w:t>
            </w:r>
          </w:p>
        </w:tc>
      </w:tr>
      <w:tr w:rsidR="00D83F25" w:rsidRPr="00040C05" w:rsidTr="00B15E8E">
        <w:trPr>
          <w:trHeight w:val="640"/>
        </w:trPr>
        <w:tc>
          <w:tcPr>
            <w:tcW w:w="2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83F25" w:rsidRPr="00040C05" w:rsidRDefault="00D83F25" w:rsidP="00B15E8E">
            <w:pPr>
              <w:jc w:val="center"/>
              <w:rPr>
                <w:rFonts w:ascii="Calibri" w:hAnsi="Calibri"/>
              </w:rPr>
            </w:pPr>
            <w:r w:rsidRPr="00040C05">
              <w:rPr>
                <w:color w:val="000000"/>
              </w:rPr>
              <w:t>Yabancı Diller Yüksekokulu</w:t>
            </w:r>
          </w:p>
          <w:p w:rsidR="00D83F25" w:rsidRPr="00040C05" w:rsidRDefault="00D83F25" w:rsidP="00B15E8E">
            <w:pPr>
              <w:jc w:val="center"/>
              <w:rPr>
                <w:rFonts w:ascii="Calibri" w:hAnsi="Calibri"/>
              </w:rPr>
            </w:pPr>
            <w:r w:rsidRPr="00040C05">
              <w:rPr>
                <w:color w:val="000000"/>
              </w:rPr>
              <w:t>(Ders verecek)</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83F25" w:rsidRPr="00040C05" w:rsidRDefault="00D83F25" w:rsidP="00B15E8E">
            <w:pPr>
              <w:jc w:val="center"/>
              <w:rPr>
                <w:rFonts w:ascii="Calibri" w:hAnsi="Calibri"/>
              </w:rPr>
            </w:pPr>
            <w:r w:rsidRPr="00040C05">
              <w:rPr>
                <w:color w:val="000000"/>
              </w:rPr>
              <w:t>Öğretim Görevlisi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83F25" w:rsidRPr="00AD5733" w:rsidRDefault="00D83F25" w:rsidP="00B15E8E">
            <w:pPr>
              <w:jc w:val="center"/>
              <w:rPr>
                <w:rFonts w:ascii="Calibri" w:hAnsi="Calibri"/>
              </w:rPr>
            </w:pPr>
            <w:r w:rsidRPr="00AD5733">
              <w:rPr>
                <w:bCs/>
                <w:color w:val="000000"/>
              </w:rPr>
              <w:t>80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83F25" w:rsidRPr="00AD5733" w:rsidRDefault="00D83F25" w:rsidP="00B15E8E">
            <w:pPr>
              <w:jc w:val="center"/>
              <w:rPr>
                <w:rFonts w:ascii="Calibri" w:hAnsi="Calibri"/>
              </w:rPr>
            </w:pPr>
            <w:r w:rsidRPr="00AD5733">
              <w:rPr>
                <w:bCs/>
                <w:color w:val="000000"/>
              </w:rPr>
              <w:t>70</w:t>
            </w:r>
          </w:p>
        </w:tc>
      </w:tr>
    </w:tbl>
    <w:p w:rsidR="00D83F25" w:rsidRPr="00040C05" w:rsidRDefault="00D83F25" w:rsidP="00D83F25"/>
    <w:p w:rsidR="00D83F25" w:rsidRDefault="00D83F25" w:rsidP="00D83F25">
      <w:pPr>
        <w:spacing w:line="235" w:lineRule="atLeast"/>
        <w:jc w:val="both"/>
      </w:pPr>
    </w:p>
    <w:p w:rsidR="00D83F25" w:rsidRDefault="00D83F25" w:rsidP="00D83F25">
      <w:pPr>
        <w:autoSpaceDE w:val="0"/>
        <w:autoSpaceDN w:val="0"/>
        <w:adjustRightInd w:val="0"/>
        <w:ind w:firstLine="709"/>
        <w:jc w:val="both"/>
      </w:pPr>
      <w:r w:rsidRPr="007740B0">
        <w:rPr>
          <w:b/>
        </w:rPr>
        <w:t xml:space="preserve">KARAR NO: 2018/112 – </w:t>
      </w:r>
      <w:r w:rsidRPr="007740B0">
        <w:t xml:space="preserve">Üniversitemiz Strateji Geliştirme Dairesi Başkanlığının </w:t>
      </w:r>
      <w:proofErr w:type="gramStart"/>
      <w:r w:rsidRPr="007740B0">
        <w:t>07/12/2018</w:t>
      </w:r>
      <w:proofErr w:type="gramEnd"/>
      <w:r w:rsidRPr="007740B0">
        <w:t xml:space="preserve"> tarihli ve 80134570-050.01.02-E.5475 sayılı yazısı ekinde göndermiş olduğu “</w:t>
      </w:r>
      <w:r w:rsidRPr="007740B0">
        <w:rPr>
          <w:rFonts w:eastAsiaTheme="minorHAnsi"/>
          <w:lang w:eastAsia="en-US"/>
        </w:rPr>
        <w:t>Ankara Sosyal Bilimler Üniversitesi Akademik Personelinin Yurtiçi ve Yurtdışı Görevlendirmelerine İlişkin Yönerge</w:t>
      </w:r>
      <w:r w:rsidRPr="007740B0">
        <w:t>”nin bir sonraki Senato Toplantısında görüşülmesine oy birliği ile karar verildi.</w:t>
      </w:r>
    </w:p>
    <w:p w:rsidR="001F2B88" w:rsidRDefault="001F2B88" w:rsidP="00D83F25">
      <w:pPr>
        <w:autoSpaceDE w:val="0"/>
        <w:autoSpaceDN w:val="0"/>
        <w:adjustRightInd w:val="0"/>
        <w:ind w:firstLine="709"/>
        <w:jc w:val="both"/>
      </w:pPr>
    </w:p>
    <w:p w:rsidR="001F2B88" w:rsidRDefault="001F2B88" w:rsidP="00D83F25">
      <w:pPr>
        <w:autoSpaceDE w:val="0"/>
        <w:autoSpaceDN w:val="0"/>
        <w:adjustRightInd w:val="0"/>
        <w:ind w:firstLine="709"/>
        <w:jc w:val="both"/>
      </w:pPr>
    </w:p>
    <w:p w:rsidR="001F2B88" w:rsidRPr="0068112A" w:rsidRDefault="001F2B88" w:rsidP="00D83F25">
      <w:pPr>
        <w:autoSpaceDE w:val="0"/>
        <w:autoSpaceDN w:val="0"/>
        <w:adjustRightInd w:val="0"/>
        <w:ind w:firstLine="709"/>
        <w:jc w:val="both"/>
        <w:rPr>
          <w:rFonts w:eastAsiaTheme="minorHAnsi"/>
          <w:lang w:eastAsia="en-US"/>
        </w:rPr>
      </w:pPr>
    </w:p>
    <w:p w:rsidR="00B94647" w:rsidRPr="002734B7" w:rsidRDefault="00431FCD" w:rsidP="00B94647">
      <w:pPr>
        <w:pStyle w:val="Standard"/>
        <w:tabs>
          <w:tab w:val="left" w:pos="567"/>
        </w:tabs>
        <w:ind w:firstLine="567"/>
      </w:pPr>
      <w:r>
        <w:tab/>
        <w:t xml:space="preserve">                                            </w:t>
      </w:r>
      <w:r>
        <w:tab/>
        <w:t xml:space="preserve">    </w:t>
      </w:r>
      <w:r w:rsidR="00B94647" w:rsidRPr="002734B7">
        <w:t>ASLI GİBİDİR</w:t>
      </w:r>
    </w:p>
    <w:p w:rsidR="00B94647" w:rsidRPr="002734B7" w:rsidRDefault="00B94647" w:rsidP="00B94647">
      <w:pPr>
        <w:ind w:left="3180" w:right="-1368" w:firstLine="360"/>
      </w:pPr>
      <w:r w:rsidRPr="002734B7">
        <w:t xml:space="preserve">         …/…/2018</w:t>
      </w:r>
    </w:p>
    <w:p w:rsidR="00B94647" w:rsidRPr="002734B7" w:rsidRDefault="00B94647" w:rsidP="00B94647">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B94647" w:rsidRPr="002734B7" w:rsidRDefault="00B94647" w:rsidP="00B94647">
      <w:pPr>
        <w:pStyle w:val="Standard"/>
        <w:rPr>
          <w:kern w:val="0"/>
        </w:rPr>
      </w:pPr>
    </w:p>
    <w:p w:rsidR="00B94647" w:rsidRPr="002734B7" w:rsidRDefault="00B94647" w:rsidP="00B94647">
      <w:pPr>
        <w:pStyle w:val="Standard"/>
        <w:rPr>
          <w:kern w:val="0"/>
        </w:rPr>
      </w:pPr>
    </w:p>
    <w:p w:rsidR="00B94647" w:rsidRPr="002734B7" w:rsidRDefault="00B94647" w:rsidP="00B94647">
      <w:pPr>
        <w:pStyle w:val="Standard"/>
        <w:jc w:val="center"/>
      </w:pPr>
      <w:r w:rsidRPr="002734B7">
        <w:t xml:space="preserve">Saim DURMUŞ </w:t>
      </w:r>
    </w:p>
    <w:p w:rsidR="005E6F2F" w:rsidRDefault="00B94647" w:rsidP="00786F7C">
      <w:pPr>
        <w:pStyle w:val="Standard"/>
        <w:jc w:val="center"/>
      </w:pPr>
      <w:r w:rsidRPr="002734B7">
        <w:t xml:space="preserve">Genel Sekreter  </w:t>
      </w: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99702D" w:rsidRDefault="0099702D"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7740B0" w:rsidRDefault="007740B0" w:rsidP="00786F7C">
      <w:pPr>
        <w:pStyle w:val="Standard"/>
        <w:jc w:val="center"/>
      </w:pPr>
    </w:p>
    <w:p w:rsidR="00375A56" w:rsidRDefault="00375A56" w:rsidP="00375A56">
      <w:pPr>
        <w:autoSpaceDE w:val="0"/>
        <w:adjustRightInd w:val="0"/>
        <w:ind w:firstLine="708"/>
        <w:jc w:val="both"/>
        <w:rPr>
          <w:rFonts w:eastAsiaTheme="minorHAnsi"/>
          <w:lang w:eastAsia="en-US"/>
        </w:rPr>
      </w:pPr>
      <w:r>
        <w:rPr>
          <w:b/>
        </w:rPr>
        <w:t xml:space="preserve">KARAR NO: 2018/102 </w:t>
      </w:r>
      <w:r w:rsidR="007B1FEC" w:rsidRPr="002734B7">
        <w:rPr>
          <w:b/>
        </w:rPr>
        <w:t>–</w:t>
      </w:r>
      <w:r w:rsidR="007B1FEC" w:rsidRPr="0046343D">
        <w:t xml:space="preserve"> </w:t>
      </w:r>
      <w:r w:rsidR="007B1FEC" w:rsidRPr="00644F97">
        <w:t xml:space="preserve">Üniversitemiz </w:t>
      </w:r>
      <w:r w:rsidR="007B1FEC">
        <w:rPr>
          <w:rFonts w:eastAsiaTheme="minorHAnsi"/>
          <w:lang w:eastAsia="en-US"/>
        </w:rPr>
        <w:t xml:space="preserve">Öğrenci İşleri Dairesi Başkanlığının </w:t>
      </w:r>
      <w:proofErr w:type="gramStart"/>
      <w:r w:rsidR="007B1FEC">
        <w:rPr>
          <w:rFonts w:eastAsiaTheme="minorHAnsi"/>
          <w:lang w:eastAsia="en-US"/>
        </w:rPr>
        <w:t>10/12/2018</w:t>
      </w:r>
      <w:proofErr w:type="gramEnd"/>
      <w:r w:rsidR="007B1FEC">
        <w:rPr>
          <w:rFonts w:eastAsiaTheme="minorHAnsi"/>
          <w:lang w:eastAsia="en-US"/>
        </w:rPr>
        <w:t xml:space="preserve"> tarihli ve 89852727-101.03.02-E.5485 sayılı yazısı ekinde göndermiş olduğu Siyasal Bilgiler Fakültesinin 05.12.2018 tarih ve 2018/37/05 sayılı Fakülte Yönetim Kurulu Kararı üzerine, Siyasal Bilgiler Fakültesi Uluslararası İlişkiler Bölümü bünyesinde “Siyaset Tarihi Anabilim Dalı” olarak kurulan anabilim dalı isminin “Siyasi Tarih Anabilim Dalı” olarak değiştirilmesinin uygun olduğuna ve konunun </w:t>
      </w:r>
      <w:r w:rsidR="007B1FEC" w:rsidRPr="009B209E">
        <w:rPr>
          <w:rFonts w:eastAsiaTheme="minorHAnsi"/>
          <w:lang w:eastAsia="en-US"/>
        </w:rPr>
        <w:t>Yükseköğretim Kurulu Başkanlığına arzına oy birliği ile karar verildi</w:t>
      </w:r>
      <w:r w:rsidR="007B1FEC">
        <w:rPr>
          <w:rFonts w:eastAsiaTheme="minorHAnsi"/>
          <w:lang w:eastAsia="en-US"/>
        </w:rPr>
        <w:t>.</w:t>
      </w:r>
    </w:p>
    <w:p w:rsidR="00FC5245" w:rsidRDefault="00FC5245" w:rsidP="00FC5245">
      <w:pPr>
        <w:autoSpaceDE w:val="0"/>
        <w:adjustRightInd w:val="0"/>
        <w:jc w:val="both"/>
        <w:rPr>
          <w:rFonts w:eastAsiaTheme="minorHAnsi"/>
          <w:lang w:eastAsia="en-US"/>
        </w:rPr>
      </w:pPr>
    </w:p>
    <w:p w:rsidR="00FC5245" w:rsidRDefault="00FC5245" w:rsidP="00FC5245">
      <w:pPr>
        <w:autoSpaceDE w:val="0"/>
        <w:adjustRightInd w:val="0"/>
        <w:jc w:val="both"/>
        <w:rPr>
          <w:rFonts w:eastAsiaTheme="minorHAnsi"/>
          <w:lang w:eastAsia="en-US"/>
        </w:rPr>
      </w:pPr>
    </w:p>
    <w:p w:rsidR="00FC5245" w:rsidRDefault="00FC5245" w:rsidP="00FC5245">
      <w:pPr>
        <w:tabs>
          <w:tab w:val="left" w:pos="-284"/>
          <w:tab w:val="left" w:pos="0"/>
        </w:tabs>
        <w:jc w:val="both"/>
        <w:rPr>
          <w:rFonts w:eastAsiaTheme="minorHAnsi"/>
          <w:lang w:eastAsia="en-US"/>
        </w:rPr>
      </w:pPr>
    </w:p>
    <w:p w:rsidR="00FC5245" w:rsidRPr="002734B7" w:rsidRDefault="00FC5245" w:rsidP="00FC5245">
      <w:pPr>
        <w:tabs>
          <w:tab w:val="left" w:pos="-284"/>
          <w:tab w:val="left" w:pos="0"/>
        </w:tabs>
        <w:jc w:val="both"/>
      </w:pPr>
    </w:p>
    <w:p w:rsidR="00FC5245" w:rsidRPr="002734B7" w:rsidRDefault="00FC5245" w:rsidP="00FC5245">
      <w:pPr>
        <w:pStyle w:val="Standard"/>
        <w:tabs>
          <w:tab w:val="left" w:pos="567"/>
        </w:tabs>
        <w:ind w:firstLine="567"/>
      </w:pPr>
      <w:r w:rsidRPr="002734B7">
        <w:tab/>
      </w:r>
      <w:r w:rsidRPr="002734B7">
        <w:tab/>
      </w:r>
      <w:r w:rsidRPr="002734B7">
        <w:tab/>
      </w:r>
      <w:r w:rsidRPr="002734B7">
        <w:tab/>
      </w:r>
      <w:r w:rsidRPr="002734B7">
        <w:tab/>
      </w:r>
      <w:r>
        <w:t xml:space="preserve"> </w:t>
      </w:r>
      <w:r w:rsidRPr="002734B7">
        <w:t xml:space="preserve">    ASLI GİBİDİR</w:t>
      </w:r>
    </w:p>
    <w:p w:rsidR="00FC5245" w:rsidRPr="002734B7" w:rsidRDefault="00FC5245" w:rsidP="00FC5245">
      <w:pPr>
        <w:ind w:left="3180" w:right="-1368" w:firstLine="360"/>
      </w:pPr>
      <w:r w:rsidRPr="002734B7">
        <w:t xml:space="preserve">         …/…/2018</w:t>
      </w:r>
    </w:p>
    <w:p w:rsidR="00FC5245" w:rsidRDefault="00FC5245" w:rsidP="00FC5245">
      <w:pPr>
        <w:tabs>
          <w:tab w:val="left" w:pos="960"/>
        </w:tabs>
        <w:ind w:left="-360" w:right="-1368" w:hanging="720"/>
      </w:pPr>
      <w:r w:rsidRPr="002734B7">
        <w:tab/>
      </w:r>
      <w:r w:rsidRPr="002734B7">
        <w:tab/>
      </w:r>
      <w:r w:rsidRPr="002734B7">
        <w:tab/>
      </w:r>
      <w:r w:rsidRPr="002734B7">
        <w:tab/>
      </w:r>
      <w:r w:rsidRPr="002734B7">
        <w:tab/>
      </w:r>
      <w:r w:rsidRPr="002734B7">
        <w:tab/>
      </w:r>
    </w:p>
    <w:p w:rsidR="00FC5245" w:rsidRDefault="00FC5245" w:rsidP="00FC5245">
      <w:pPr>
        <w:tabs>
          <w:tab w:val="left" w:pos="960"/>
        </w:tabs>
        <w:ind w:left="-360" w:right="-1368" w:hanging="720"/>
      </w:pPr>
    </w:p>
    <w:p w:rsidR="00FC5245" w:rsidRPr="002734B7" w:rsidRDefault="00FC5245" w:rsidP="00FC5245">
      <w:pPr>
        <w:tabs>
          <w:tab w:val="left" w:pos="960"/>
        </w:tabs>
        <w:ind w:left="-360" w:right="-1368" w:hanging="720"/>
      </w:pPr>
      <w:r w:rsidRPr="002734B7">
        <w:tab/>
      </w:r>
    </w:p>
    <w:p w:rsidR="00FC5245" w:rsidRPr="002734B7" w:rsidRDefault="00FC5245" w:rsidP="00FC5245">
      <w:pPr>
        <w:pStyle w:val="Standard"/>
        <w:jc w:val="center"/>
      </w:pPr>
      <w:r w:rsidRPr="002734B7">
        <w:t xml:space="preserve">Saim DURMUŞ </w:t>
      </w:r>
    </w:p>
    <w:p w:rsidR="00FC5245" w:rsidRDefault="00FC5245" w:rsidP="00FC5245">
      <w:pPr>
        <w:pStyle w:val="Standard"/>
        <w:jc w:val="center"/>
      </w:pPr>
      <w:r w:rsidRPr="002734B7">
        <w:t xml:space="preserve">Genel Sekreter  </w:t>
      </w:r>
    </w:p>
    <w:p w:rsidR="00FC5245" w:rsidRDefault="00FC5245" w:rsidP="00FC5245">
      <w:pPr>
        <w:pStyle w:val="Standard"/>
        <w:jc w:val="center"/>
      </w:pPr>
    </w:p>
    <w:p w:rsidR="00FC5245" w:rsidRDefault="00FC5245" w:rsidP="00FC5245">
      <w:pPr>
        <w:pStyle w:val="Standard"/>
        <w:jc w:val="center"/>
      </w:pPr>
    </w:p>
    <w:p w:rsidR="00FC5245" w:rsidRDefault="00FC5245" w:rsidP="00FC5245">
      <w:pPr>
        <w:autoSpaceDE w:val="0"/>
        <w:adjustRightInd w:val="0"/>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375A56">
      <w:pPr>
        <w:autoSpaceDE w:val="0"/>
        <w:adjustRightInd w:val="0"/>
        <w:ind w:firstLine="708"/>
        <w:jc w:val="both"/>
        <w:rPr>
          <w:rFonts w:eastAsiaTheme="minorHAnsi"/>
          <w:lang w:eastAsia="en-US"/>
        </w:rPr>
      </w:pPr>
    </w:p>
    <w:p w:rsidR="00FC5245" w:rsidRDefault="00FC5245" w:rsidP="00FC5245">
      <w:pPr>
        <w:autoSpaceDE w:val="0"/>
        <w:adjustRightInd w:val="0"/>
        <w:jc w:val="both"/>
        <w:rPr>
          <w:rFonts w:eastAsiaTheme="minorHAnsi"/>
          <w:lang w:eastAsia="en-US"/>
        </w:rPr>
      </w:pPr>
    </w:p>
    <w:p w:rsidR="00786D6E" w:rsidRDefault="00375A56" w:rsidP="00375A56">
      <w:pPr>
        <w:autoSpaceDE w:val="0"/>
        <w:adjustRightInd w:val="0"/>
        <w:ind w:firstLine="708"/>
        <w:jc w:val="both"/>
        <w:rPr>
          <w:rFonts w:eastAsiaTheme="minorHAnsi"/>
          <w:lang w:eastAsia="en-US"/>
        </w:rPr>
      </w:pPr>
      <w:r>
        <w:rPr>
          <w:b/>
        </w:rPr>
        <w:t>KARAR NO: 2018/103</w:t>
      </w:r>
      <w:r w:rsidR="00843E43" w:rsidRPr="002734B7">
        <w:rPr>
          <w:b/>
        </w:rPr>
        <w:t xml:space="preserve"> –</w:t>
      </w:r>
      <w:r w:rsidR="00843E43">
        <w:rPr>
          <w:b/>
        </w:rPr>
        <w:t xml:space="preserve"> </w:t>
      </w:r>
      <w:r w:rsidR="00843E43" w:rsidRPr="00644F97">
        <w:t xml:space="preserve">Üniversitemiz </w:t>
      </w:r>
      <w:r w:rsidR="00843E43">
        <w:rPr>
          <w:rFonts w:eastAsiaTheme="minorHAnsi"/>
          <w:lang w:eastAsia="en-US"/>
        </w:rPr>
        <w:t xml:space="preserve">Öğrenci İşleri Dairesi Başkanlığının </w:t>
      </w:r>
      <w:proofErr w:type="gramStart"/>
      <w:r w:rsidR="00843E43">
        <w:rPr>
          <w:rFonts w:eastAsiaTheme="minorHAnsi"/>
          <w:lang w:eastAsia="en-US"/>
        </w:rPr>
        <w:t>12/12/2018</w:t>
      </w:r>
      <w:proofErr w:type="gramEnd"/>
      <w:r w:rsidR="00843E43">
        <w:rPr>
          <w:rFonts w:eastAsiaTheme="minorHAnsi"/>
          <w:lang w:eastAsia="en-US"/>
        </w:rPr>
        <w:t xml:space="preserve"> tarihli ve 89852727-101.03.02-E.5548 sayılı yazısı ekinde göndermiş olduğu Hukuk Fakültesinin 06.12.2018 tarih ve 2018/05/01 sayılı Fakülte Kurulu Kararı üzerine,</w:t>
      </w:r>
      <w:r w:rsidR="00843E43" w:rsidRPr="0074390B">
        <w:t xml:space="preserve"> </w:t>
      </w:r>
      <w:r w:rsidR="00843E43" w:rsidRPr="009B209E">
        <w:rPr>
          <w:rFonts w:eastAsiaTheme="minorHAnsi"/>
          <w:lang w:eastAsia="en-US"/>
        </w:rPr>
        <w:t xml:space="preserve">2547 sayılı Yükseköğretim Kanunu’nun 2880 sayılı Kanunla değişik 7/d-2 maddesi </w:t>
      </w:r>
      <w:r w:rsidR="00843E43">
        <w:rPr>
          <w:rFonts w:eastAsiaTheme="minorHAnsi"/>
          <w:lang w:eastAsia="en-US"/>
        </w:rPr>
        <w:t>uyarınca, Hukuk Fakültesi</w:t>
      </w:r>
      <w:r w:rsidR="00843E43" w:rsidRPr="009B209E">
        <w:rPr>
          <w:rFonts w:eastAsiaTheme="minorHAnsi"/>
          <w:lang w:eastAsia="en-US"/>
        </w:rPr>
        <w:t xml:space="preserve"> </w:t>
      </w:r>
      <w:r w:rsidR="00843E43">
        <w:rPr>
          <w:rFonts w:eastAsiaTheme="minorHAnsi"/>
          <w:lang w:eastAsia="en-US"/>
        </w:rPr>
        <w:t xml:space="preserve">Kamu Hukuku Bölümü bünyesinde “İslam Hukuku Anabilim Dalı” </w:t>
      </w:r>
      <w:r w:rsidR="00843E43" w:rsidRPr="009B209E">
        <w:t>açılmasının uygun olduğuna</w:t>
      </w:r>
      <w:r w:rsidR="00843E43">
        <w:t xml:space="preserve"> ve</w:t>
      </w:r>
      <w:r w:rsidR="00843E43" w:rsidRPr="009B209E">
        <w:t xml:space="preserve"> </w:t>
      </w:r>
      <w:r w:rsidR="00843E43" w:rsidRPr="009B209E">
        <w:rPr>
          <w:rFonts w:eastAsiaTheme="minorHAnsi"/>
          <w:lang w:eastAsia="en-US"/>
        </w:rPr>
        <w:t>konunun Yükseköğretim Kurulu Başkanlığına arzına oy birliği ile karar verildi</w:t>
      </w:r>
      <w:r w:rsidR="00843E43">
        <w:rPr>
          <w:rFonts w:eastAsiaTheme="minorHAnsi"/>
          <w:lang w:eastAsia="en-US"/>
        </w:rPr>
        <w:t>.</w:t>
      </w:r>
    </w:p>
    <w:p w:rsidR="00843E43" w:rsidRDefault="00843E43" w:rsidP="00396BF1">
      <w:pPr>
        <w:tabs>
          <w:tab w:val="left" w:pos="-284"/>
          <w:tab w:val="left" w:pos="0"/>
        </w:tabs>
        <w:jc w:val="both"/>
        <w:rPr>
          <w:rFonts w:eastAsiaTheme="minorHAnsi"/>
          <w:lang w:eastAsia="en-US"/>
        </w:rPr>
      </w:pPr>
    </w:p>
    <w:p w:rsidR="00843E43" w:rsidRDefault="00843E43" w:rsidP="00396BF1">
      <w:pPr>
        <w:tabs>
          <w:tab w:val="left" w:pos="-284"/>
          <w:tab w:val="left" w:pos="0"/>
        </w:tabs>
        <w:jc w:val="both"/>
        <w:rPr>
          <w:rFonts w:eastAsiaTheme="minorHAnsi"/>
          <w:lang w:eastAsia="en-US"/>
        </w:rPr>
      </w:pPr>
    </w:p>
    <w:p w:rsidR="00843E43" w:rsidRDefault="00843E43" w:rsidP="00396BF1">
      <w:pPr>
        <w:tabs>
          <w:tab w:val="left" w:pos="-284"/>
          <w:tab w:val="left" w:pos="0"/>
        </w:tabs>
        <w:jc w:val="both"/>
        <w:rPr>
          <w:rFonts w:eastAsiaTheme="minorHAnsi"/>
          <w:lang w:eastAsia="en-US"/>
        </w:rPr>
      </w:pPr>
    </w:p>
    <w:p w:rsidR="00843E43" w:rsidRPr="002734B7" w:rsidRDefault="00843E43" w:rsidP="00396BF1">
      <w:pPr>
        <w:tabs>
          <w:tab w:val="left" w:pos="-284"/>
          <w:tab w:val="left" w:pos="0"/>
        </w:tabs>
        <w:jc w:val="both"/>
      </w:pPr>
    </w:p>
    <w:p w:rsidR="005E6F2F" w:rsidRPr="002734B7" w:rsidRDefault="005E6F2F" w:rsidP="005E6F2F">
      <w:pPr>
        <w:pStyle w:val="Standard"/>
        <w:tabs>
          <w:tab w:val="left" w:pos="567"/>
        </w:tabs>
        <w:ind w:firstLine="567"/>
      </w:pPr>
      <w:r w:rsidRPr="002734B7">
        <w:tab/>
      </w:r>
      <w:r w:rsidRPr="002734B7">
        <w:tab/>
      </w:r>
      <w:r w:rsidRPr="002734B7">
        <w:tab/>
      </w:r>
      <w:r w:rsidRPr="002734B7">
        <w:tab/>
      </w:r>
      <w:r w:rsidRPr="002734B7">
        <w:tab/>
      </w:r>
      <w:r w:rsidR="00431FCD">
        <w:t xml:space="preserve"> </w:t>
      </w:r>
      <w:r w:rsidRPr="002734B7">
        <w:t xml:space="preserve">    ASLI GİBİDİR</w:t>
      </w:r>
    </w:p>
    <w:p w:rsidR="005E6F2F" w:rsidRPr="002734B7" w:rsidRDefault="005E6F2F" w:rsidP="005E6F2F">
      <w:pPr>
        <w:ind w:left="3180" w:right="-1368" w:firstLine="360"/>
      </w:pPr>
      <w:r w:rsidRPr="002734B7">
        <w:t xml:space="preserve">         …/…/2018</w:t>
      </w:r>
    </w:p>
    <w:p w:rsidR="00D372DA" w:rsidRDefault="005E6F2F" w:rsidP="001279A9">
      <w:pPr>
        <w:tabs>
          <w:tab w:val="left" w:pos="960"/>
        </w:tabs>
        <w:ind w:left="-360" w:right="-1368" w:hanging="720"/>
      </w:pPr>
      <w:r w:rsidRPr="002734B7">
        <w:tab/>
      </w:r>
      <w:r w:rsidRPr="002734B7">
        <w:tab/>
      </w:r>
      <w:r w:rsidRPr="002734B7">
        <w:tab/>
      </w:r>
      <w:r w:rsidRPr="002734B7">
        <w:tab/>
      </w:r>
      <w:r w:rsidRPr="002734B7">
        <w:tab/>
      </w:r>
      <w:r w:rsidRPr="002734B7">
        <w:tab/>
      </w:r>
    </w:p>
    <w:p w:rsidR="00D372DA" w:rsidRDefault="00D372DA" w:rsidP="001279A9">
      <w:pPr>
        <w:tabs>
          <w:tab w:val="left" w:pos="960"/>
        </w:tabs>
        <w:ind w:left="-360" w:right="-1368" w:hanging="720"/>
      </w:pPr>
    </w:p>
    <w:p w:rsidR="001279A9" w:rsidRPr="002734B7" w:rsidRDefault="005E6F2F" w:rsidP="001279A9">
      <w:pPr>
        <w:tabs>
          <w:tab w:val="left" w:pos="960"/>
        </w:tabs>
        <w:ind w:left="-360" w:right="-1368" w:hanging="720"/>
      </w:pPr>
      <w:r w:rsidRPr="002734B7">
        <w:tab/>
      </w:r>
    </w:p>
    <w:p w:rsidR="005E6F2F" w:rsidRPr="002734B7" w:rsidRDefault="005E6F2F" w:rsidP="005E6F2F">
      <w:pPr>
        <w:pStyle w:val="Standard"/>
        <w:jc w:val="center"/>
      </w:pPr>
      <w:r w:rsidRPr="002734B7">
        <w:t xml:space="preserve">Saim DURMUŞ </w:t>
      </w:r>
    </w:p>
    <w:p w:rsidR="005E6F2F" w:rsidRDefault="005E6F2F" w:rsidP="00877337">
      <w:pPr>
        <w:pStyle w:val="Standard"/>
        <w:jc w:val="center"/>
      </w:pPr>
      <w:r w:rsidRPr="002734B7">
        <w:t xml:space="preserve">Genel Sekreter  </w:t>
      </w: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B94647" w:rsidRDefault="00B94647" w:rsidP="00877337">
      <w:pPr>
        <w:pStyle w:val="Standard"/>
        <w:jc w:val="center"/>
      </w:pPr>
    </w:p>
    <w:p w:rsidR="00843E43" w:rsidRDefault="00843E43" w:rsidP="00877337">
      <w:pPr>
        <w:pStyle w:val="Standard"/>
        <w:jc w:val="center"/>
      </w:pPr>
    </w:p>
    <w:p w:rsidR="00843E43" w:rsidRDefault="00843E43" w:rsidP="00375A56">
      <w:pPr>
        <w:pStyle w:val="Standard"/>
      </w:pPr>
    </w:p>
    <w:p w:rsidR="007B1FEC" w:rsidRDefault="00375A56" w:rsidP="007B1FEC">
      <w:pPr>
        <w:autoSpaceDE w:val="0"/>
        <w:adjustRightInd w:val="0"/>
        <w:ind w:firstLine="708"/>
        <w:jc w:val="both"/>
      </w:pPr>
      <w:r>
        <w:rPr>
          <w:b/>
        </w:rPr>
        <w:t>KARAR NO: 2018/104</w:t>
      </w:r>
      <w:r w:rsidR="007B1FEC" w:rsidRPr="002734B7">
        <w:rPr>
          <w:b/>
        </w:rPr>
        <w:t xml:space="preserve"> –</w:t>
      </w:r>
      <w:r w:rsidR="007B1FEC">
        <w:rPr>
          <w:b/>
        </w:rPr>
        <w:t xml:space="preserve"> </w:t>
      </w:r>
      <w:r w:rsidR="007B1FEC" w:rsidRPr="00644F97">
        <w:t xml:space="preserve">Üniversitemiz </w:t>
      </w:r>
      <w:r w:rsidR="007B1FEC">
        <w:rPr>
          <w:rFonts w:eastAsiaTheme="minorHAnsi"/>
          <w:lang w:eastAsia="en-US"/>
        </w:rPr>
        <w:t xml:space="preserve">Öğrenci İşleri Dairesi Başkanlığının </w:t>
      </w:r>
      <w:proofErr w:type="gramStart"/>
      <w:r w:rsidR="007B1FEC">
        <w:rPr>
          <w:rFonts w:eastAsiaTheme="minorHAnsi"/>
          <w:lang w:eastAsia="en-US"/>
        </w:rPr>
        <w:t>14/12/2018</w:t>
      </w:r>
      <w:proofErr w:type="gramEnd"/>
      <w:r w:rsidR="007B1FEC">
        <w:rPr>
          <w:rFonts w:eastAsiaTheme="minorHAnsi"/>
          <w:lang w:eastAsia="en-US"/>
        </w:rPr>
        <w:t xml:space="preserve"> tarihli ve 89852727-301.01.02-E.5621 sayılı yazısı üzerine, Eğitim Komisyonunun 07/12/2018 tarihli ve 2018/08 </w:t>
      </w:r>
      <w:proofErr w:type="spellStart"/>
      <w:r w:rsidR="007B1FEC">
        <w:rPr>
          <w:rFonts w:eastAsiaTheme="minorHAnsi"/>
          <w:lang w:eastAsia="en-US"/>
        </w:rPr>
        <w:t>no’lu</w:t>
      </w:r>
      <w:proofErr w:type="spellEnd"/>
      <w:r w:rsidR="007B1FEC">
        <w:rPr>
          <w:rFonts w:eastAsiaTheme="minorHAnsi"/>
          <w:lang w:eastAsia="en-US"/>
        </w:rPr>
        <w:t xml:space="preserve"> toplantısında kabul edilen 2019/2020 Lisans programları kontenjanlarının </w:t>
      </w:r>
      <w:r w:rsidR="007B1FEC" w:rsidRPr="00C73CB1">
        <w:t>EK-</w:t>
      </w:r>
      <w:r>
        <w:t>1</w:t>
      </w:r>
      <w:r w:rsidR="007B1FEC">
        <w:t>’de</w:t>
      </w:r>
      <w:r w:rsidR="007B1FEC" w:rsidRPr="00C73CB1">
        <w:t xml:space="preserve"> yer aldığı şek</w:t>
      </w:r>
      <w:r w:rsidR="007B1FEC">
        <w:t>liyle kabulüne oy birliği ile karar verildi.</w:t>
      </w:r>
    </w:p>
    <w:p w:rsidR="007C4640" w:rsidRDefault="007C4640" w:rsidP="00375A56">
      <w:pPr>
        <w:autoSpaceDE w:val="0"/>
        <w:autoSpaceDN w:val="0"/>
        <w:adjustRightInd w:val="0"/>
        <w:jc w:val="both"/>
        <w:rPr>
          <w:rFonts w:eastAsiaTheme="minorHAnsi"/>
          <w:lang w:eastAsia="en-US"/>
        </w:rPr>
      </w:pPr>
    </w:p>
    <w:p w:rsidR="00375A56" w:rsidRPr="00C73CB1" w:rsidRDefault="00375A56" w:rsidP="00375A56">
      <w:pPr>
        <w:autoSpaceDE w:val="0"/>
        <w:autoSpaceDN w:val="0"/>
        <w:adjustRightInd w:val="0"/>
        <w:jc w:val="both"/>
        <w:rPr>
          <w:rFonts w:eastAsiaTheme="minorHAnsi"/>
          <w:lang w:eastAsia="en-US"/>
        </w:rPr>
      </w:pPr>
    </w:p>
    <w:p w:rsidR="007C4640" w:rsidRDefault="007C4640" w:rsidP="007C4640">
      <w:pPr>
        <w:pStyle w:val="Standard"/>
        <w:tabs>
          <w:tab w:val="left" w:pos="567"/>
        </w:tabs>
        <w:ind w:firstLine="567"/>
      </w:pPr>
    </w:p>
    <w:p w:rsidR="007C4640" w:rsidRPr="002734B7" w:rsidRDefault="007C4640" w:rsidP="007C4640">
      <w:pPr>
        <w:pStyle w:val="Standard"/>
        <w:tabs>
          <w:tab w:val="left" w:pos="567"/>
        </w:tabs>
        <w:ind w:firstLine="567"/>
      </w:pPr>
    </w:p>
    <w:p w:rsidR="007C4640" w:rsidRPr="002734B7" w:rsidRDefault="007C4640" w:rsidP="007C4640">
      <w:pPr>
        <w:pStyle w:val="Standard"/>
        <w:tabs>
          <w:tab w:val="left" w:pos="567"/>
        </w:tabs>
        <w:ind w:firstLine="567"/>
      </w:pPr>
      <w:r w:rsidRPr="002734B7">
        <w:tab/>
      </w:r>
      <w:r>
        <w:tab/>
      </w:r>
      <w:r>
        <w:tab/>
      </w:r>
      <w:r>
        <w:tab/>
      </w:r>
      <w:r>
        <w:tab/>
        <w:t xml:space="preserve">    </w:t>
      </w:r>
      <w:r w:rsidRPr="002734B7">
        <w:t>ASLI GİBİDİR</w:t>
      </w:r>
    </w:p>
    <w:p w:rsidR="007C4640" w:rsidRPr="002734B7" w:rsidRDefault="007C4640" w:rsidP="007C4640">
      <w:pPr>
        <w:ind w:left="3180" w:right="-1368" w:firstLine="360"/>
      </w:pPr>
      <w:r w:rsidRPr="002734B7">
        <w:t xml:space="preserve">         …/…/2018</w:t>
      </w:r>
    </w:p>
    <w:p w:rsidR="007C4640" w:rsidRPr="002734B7" w:rsidRDefault="007C4640" w:rsidP="007C4640">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7C4640" w:rsidRPr="002734B7" w:rsidRDefault="007C4640" w:rsidP="007C4640">
      <w:pPr>
        <w:pStyle w:val="Standard"/>
        <w:rPr>
          <w:kern w:val="0"/>
        </w:rPr>
      </w:pPr>
    </w:p>
    <w:p w:rsidR="007C4640" w:rsidRPr="002734B7" w:rsidRDefault="007C4640" w:rsidP="007C4640">
      <w:pPr>
        <w:pStyle w:val="Standard"/>
        <w:rPr>
          <w:kern w:val="0"/>
        </w:rPr>
      </w:pPr>
    </w:p>
    <w:p w:rsidR="007C4640" w:rsidRPr="002734B7" w:rsidRDefault="007C4640" w:rsidP="007C4640">
      <w:pPr>
        <w:pStyle w:val="Standard"/>
        <w:jc w:val="center"/>
      </w:pPr>
      <w:r w:rsidRPr="002734B7">
        <w:t xml:space="preserve">Saim DURMUŞ </w:t>
      </w:r>
    </w:p>
    <w:p w:rsidR="007C4640" w:rsidRPr="002734B7" w:rsidRDefault="007C4640" w:rsidP="007C4640">
      <w:pPr>
        <w:pStyle w:val="Standard"/>
        <w:jc w:val="center"/>
      </w:pPr>
      <w:r w:rsidRPr="002734B7">
        <w:t xml:space="preserve">Genel Sekreter  </w:t>
      </w:r>
    </w:p>
    <w:p w:rsidR="00B94647" w:rsidRDefault="00B94647" w:rsidP="00B94647">
      <w:pPr>
        <w:pStyle w:val="Standard"/>
      </w:pPr>
    </w:p>
    <w:p w:rsidR="00843E43" w:rsidRDefault="00843E43" w:rsidP="00B94647">
      <w:pPr>
        <w:pStyle w:val="Standard"/>
      </w:pPr>
    </w:p>
    <w:p w:rsidR="00843E43" w:rsidRDefault="00843E43" w:rsidP="00B94647">
      <w:pPr>
        <w:pStyle w:val="Standard"/>
      </w:pPr>
    </w:p>
    <w:p w:rsidR="00843E43" w:rsidRDefault="00843E43" w:rsidP="00B94647">
      <w:pPr>
        <w:pStyle w:val="Standard"/>
      </w:pPr>
    </w:p>
    <w:p w:rsidR="00843E43" w:rsidRDefault="00843E43" w:rsidP="00B94647">
      <w:pPr>
        <w:pStyle w:val="Standard"/>
      </w:pPr>
    </w:p>
    <w:p w:rsidR="00843E43" w:rsidRDefault="00843E43" w:rsidP="00B94647">
      <w:pPr>
        <w:pStyle w:val="Standard"/>
      </w:pPr>
    </w:p>
    <w:p w:rsidR="00843E43" w:rsidRDefault="00843E43" w:rsidP="00B94647">
      <w:pPr>
        <w:pStyle w:val="Standard"/>
      </w:pPr>
    </w:p>
    <w:p w:rsidR="00843E43" w:rsidRDefault="00843E43" w:rsidP="00B94647">
      <w:pPr>
        <w:pStyle w:val="Standard"/>
      </w:pPr>
    </w:p>
    <w:p w:rsidR="00843E43" w:rsidRDefault="00843E43" w:rsidP="00B94647">
      <w:pPr>
        <w:pStyle w:val="Standard"/>
      </w:pPr>
    </w:p>
    <w:p w:rsidR="00843E43" w:rsidRDefault="00843E43" w:rsidP="00B94647">
      <w:pPr>
        <w:pStyle w:val="Standard"/>
      </w:pPr>
    </w:p>
    <w:p w:rsidR="00843E43" w:rsidRDefault="00843E43"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D83F25" w:rsidRPr="00D83F25" w:rsidRDefault="00D83F25" w:rsidP="00D83F25">
      <w:pPr>
        <w:autoSpaceDE w:val="0"/>
        <w:adjustRightInd w:val="0"/>
        <w:ind w:firstLine="708"/>
        <w:jc w:val="both"/>
      </w:pPr>
      <w:r w:rsidRPr="00D83F25">
        <w:rPr>
          <w:b/>
        </w:rPr>
        <w:t xml:space="preserve">KARAR NO: 2018/105 – </w:t>
      </w:r>
      <w:r w:rsidRPr="00D83F25">
        <w:t xml:space="preserve">Üniversitemiz </w:t>
      </w:r>
      <w:r w:rsidRPr="00D83F25">
        <w:rPr>
          <w:rFonts w:eastAsiaTheme="minorHAnsi"/>
          <w:lang w:eastAsia="en-US"/>
        </w:rPr>
        <w:t xml:space="preserve">Öğrenci İşleri Dairesi Başkanlığının </w:t>
      </w:r>
      <w:proofErr w:type="gramStart"/>
      <w:r w:rsidRPr="00D83F25">
        <w:rPr>
          <w:rFonts w:eastAsiaTheme="minorHAnsi"/>
          <w:lang w:eastAsia="en-US"/>
        </w:rPr>
        <w:t>14/12/2018</w:t>
      </w:r>
      <w:proofErr w:type="gramEnd"/>
      <w:r w:rsidRPr="00D83F25">
        <w:rPr>
          <w:rFonts w:eastAsiaTheme="minorHAnsi"/>
          <w:lang w:eastAsia="en-US"/>
        </w:rPr>
        <w:t xml:space="preserve"> tarihli ve 89852727-311.99-E.5694 sayılı yazısı üzerine, </w:t>
      </w:r>
      <w:r w:rsidRPr="00D83F25">
        <w:t>2019-YKS e-kılavuz işlemleri 17/01/2018 tarihi itibariyle tamamlanacağından,  2017 ve 2018 ÖSYM Kılavuzlarında Tablo 4’te yer alan Üniversitemiz Lisans programlarına ait 859. Bakınızın, 2019-ÖSYM kılavuzunda aşağıdaki gibi güncellenmesine oy birliği ile karar verildi.</w:t>
      </w:r>
    </w:p>
    <w:p w:rsidR="00D83F25" w:rsidRPr="00D83F25" w:rsidRDefault="00D83F25" w:rsidP="00D83F25">
      <w:pPr>
        <w:tabs>
          <w:tab w:val="left" w:pos="6480"/>
        </w:tabs>
        <w:autoSpaceDE w:val="0"/>
        <w:adjustRightInd w:val="0"/>
        <w:ind w:firstLine="708"/>
        <w:jc w:val="both"/>
      </w:pPr>
      <w:r w:rsidRPr="00D83F25">
        <w:tab/>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6"/>
        <w:gridCol w:w="676"/>
        <w:gridCol w:w="7512"/>
      </w:tblGrid>
      <w:tr w:rsidR="00D83F25" w:rsidRPr="00823BBB" w:rsidTr="00030750">
        <w:trPr>
          <w:trHeight w:val="6350"/>
        </w:trPr>
        <w:tc>
          <w:tcPr>
            <w:tcW w:w="926" w:type="dxa"/>
            <w:shd w:val="clear" w:color="auto" w:fill="auto"/>
            <w:tcMar>
              <w:top w:w="60" w:type="dxa"/>
              <w:left w:w="150" w:type="dxa"/>
              <w:bottom w:w="60" w:type="dxa"/>
              <w:right w:w="150" w:type="dxa"/>
            </w:tcMar>
            <w:vAlign w:val="center"/>
            <w:hideMark/>
          </w:tcPr>
          <w:p w:rsidR="00D83F25" w:rsidRPr="00C456AB" w:rsidRDefault="00D83F25" w:rsidP="00B15E8E">
            <w:pPr>
              <w:rPr>
                <w:b/>
                <w:sz w:val="23"/>
                <w:szCs w:val="23"/>
              </w:rPr>
            </w:pPr>
            <w:r w:rsidRPr="00C456AB">
              <w:rPr>
                <w:b/>
                <w:sz w:val="23"/>
                <w:szCs w:val="23"/>
              </w:rPr>
              <w:t>Tablo 3 ve 4</w:t>
            </w:r>
          </w:p>
        </w:tc>
        <w:tc>
          <w:tcPr>
            <w:tcW w:w="676" w:type="dxa"/>
            <w:shd w:val="clear" w:color="auto" w:fill="auto"/>
            <w:tcMar>
              <w:top w:w="60" w:type="dxa"/>
              <w:left w:w="150" w:type="dxa"/>
              <w:bottom w:w="60" w:type="dxa"/>
              <w:right w:w="150" w:type="dxa"/>
            </w:tcMar>
            <w:vAlign w:val="center"/>
            <w:hideMark/>
          </w:tcPr>
          <w:p w:rsidR="00D83F25" w:rsidRPr="00C456AB" w:rsidRDefault="00D83F25" w:rsidP="00B15E8E">
            <w:pPr>
              <w:jc w:val="center"/>
              <w:rPr>
                <w:b/>
                <w:sz w:val="23"/>
                <w:szCs w:val="23"/>
              </w:rPr>
            </w:pPr>
            <w:r w:rsidRPr="00C456AB">
              <w:rPr>
                <w:b/>
                <w:sz w:val="23"/>
                <w:szCs w:val="23"/>
              </w:rPr>
              <w:t>859</w:t>
            </w:r>
          </w:p>
        </w:tc>
        <w:tc>
          <w:tcPr>
            <w:tcW w:w="7512" w:type="dxa"/>
            <w:shd w:val="clear" w:color="auto" w:fill="auto"/>
            <w:tcMar>
              <w:top w:w="60" w:type="dxa"/>
              <w:left w:w="150" w:type="dxa"/>
              <w:bottom w:w="60" w:type="dxa"/>
              <w:right w:w="150" w:type="dxa"/>
            </w:tcMar>
            <w:vAlign w:val="center"/>
            <w:hideMark/>
          </w:tcPr>
          <w:p w:rsidR="00D83F25" w:rsidRPr="00823BBB" w:rsidRDefault="00D83F25" w:rsidP="00823BBB">
            <w:pPr>
              <w:pStyle w:val="AralkYok"/>
              <w:jc w:val="both"/>
              <w:rPr>
                <w:b/>
              </w:rPr>
            </w:pPr>
            <w:r w:rsidRPr="00823BBB">
              <w:rPr>
                <w:b/>
              </w:rPr>
              <w:t xml:space="preserve">Ankara Sosyal Bilimler Üniversitesini (ASBÜ) ilk 5 tercihinde yazıp, YKS sonucunda ilgili puan türüne göre Türkiye sıralamasında, 1-1000 </w:t>
            </w:r>
            <w:proofErr w:type="gramStart"/>
            <w:r w:rsidRPr="00823BBB">
              <w:rPr>
                <w:b/>
              </w:rPr>
              <w:t>aralığında</w:t>
            </w:r>
            <w:proofErr w:type="gramEnd"/>
            <w:r w:rsidRPr="00823BBB">
              <w:rPr>
                <w:b/>
              </w:rPr>
              <w:t xml:space="preserve"> yer alarak, </w:t>
            </w:r>
            <w:proofErr w:type="spellStart"/>
            <w:r w:rsidRPr="00823BBB">
              <w:rPr>
                <w:b/>
              </w:rPr>
              <w:t>ASBÜ’de</w:t>
            </w:r>
            <w:proofErr w:type="spellEnd"/>
            <w:r w:rsidRPr="00823BBB">
              <w:rPr>
                <w:b/>
              </w:rPr>
              <w:t xml:space="preserve"> bir lisans programına kayıt yaptıran öğrencilere aylık 500 TL başarı bursu verilecektir. Başarı bursları hazırlık dönemi </w:t>
            </w:r>
            <w:proofErr w:type="gramStart"/>
            <w:r w:rsidRPr="00823BBB">
              <w:rPr>
                <w:b/>
              </w:rPr>
              <w:t>dahil</w:t>
            </w:r>
            <w:proofErr w:type="gramEnd"/>
            <w:r w:rsidRPr="00823BBB">
              <w:rPr>
                <w:b/>
              </w:rPr>
              <w:t xml:space="preserve"> eğitim öğretimin her yılı için (maksimum 5 yıl) 8 ay üzerinden ödenecektir. Öğrencinin başarı bursunu alabilmesi için mutlaka devam şartını yerine getirmesi gerekir. Başarı bursunun kapsamıyla ilgili esaslar, Ankara Sosyal Bilimler Üniversitesi Senatosunun 2018/71 sayılı kararıyla belirlenmiştir. Buna göre: </w:t>
            </w:r>
          </w:p>
          <w:p w:rsidR="00D83F25" w:rsidRPr="00823BBB" w:rsidRDefault="00D83F25" w:rsidP="00823BBB">
            <w:pPr>
              <w:pStyle w:val="AralkYok"/>
              <w:jc w:val="both"/>
              <w:rPr>
                <w:b/>
              </w:rPr>
            </w:pPr>
            <w:r w:rsidRPr="00823BBB">
              <w:rPr>
                <w:b/>
              </w:rPr>
              <w:t xml:space="preserve">a) Başarı bursu, ilk defa lisans derecesinde bir programa kayıt yaptırmış olan öğrencilere verilecektir. </w:t>
            </w:r>
          </w:p>
          <w:p w:rsidR="00D83F25" w:rsidRPr="00823BBB" w:rsidRDefault="00D83F25" w:rsidP="00823BBB">
            <w:pPr>
              <w:pStyle w:val="AralkYok"/>
              <w:jc w:val="both"/>
              <w:rPr>
                <w:b/>
              </w:rPr>
            </w:pPr>
            <w:r w:rsidRPr="00823BBB">
              <w:rPr>
                <w:b/>
              </w:rPr>
              <w:t xml:space="preserve">b) Herhangi bir kurum ve/veya kuruluşun çalışanı olan öğrenci başarı bursunu alamayacaktır. </w:t>
            </w:r>
          </w:p>
          <w:p w:rsidR="00D83F25" w:rsidRPr="00823BBB" w:rsidRDefault="00D83F25" w:rsidP="00823BBB">
            <w:pPr>
              <w:pStyle w:val="AralkYok"/>
              <w:jc w:val="both"/>
              <w:rPr>
                <w:b/>
              </w:rPr>
            </w:pPr>
            <w:r w:rsidRPr="00823BBB">
              <w:rPr>
                <w:b/>
              </w:rPr>
              <w:t xml:space="preserve">c) Öğrenci sadece “aktif öğrenciyken” başarı bursundan yararlanabilecektir. </w:t>
            </w:r>
          </w:p>
          <w:p w:rsidR="00D83F25" w:rsidRPr="00823BBB" w:rsidRDefault="00D83F25" w:rsidP="00823BBB">
            <w:pPr>
              <w:pStyle w:val="AralkYok"/>
              <w:jc w:val="both"/>
              <w:rPr>
                <w:b/>
              </w:rPr>
            </w:pPr>
            <w:r w:rsidRPr="00823BBB">
              <w:rPr>
                <w:b/>
              </w:rPr>
              <w:t>d) Üniversitemizden ilişiğini kesen/ilişiği kesilen, normal öğrenim süresini aşan, disiplin cezası alan, sürekli devamsız ve devamsızlıktan başarısız olan, Zorunlu hazırlık sınıfı eğitimini bir yıllık akademik takvim süresinde bitiremeyen öğrenciler ile Yıllık Genel Akademik Not Ortalaması 3.00'ün altına düşen öğrencilerin “ASBÜ Başarı Ödülü” kesilir.</w:t>
            </w:r>
          </w:p>
          <w:p w:rsidR="00D83F25" w:rsidRPr="00823BBB" w:rsidRDefault="00D83F25" w:rsidP="00823BBB">
            <w:pPr>
              <w:pStyle w:val="AralkYok"/>
              <w:jc w:val="both"/>
              <w:rPr>
                <w:b/>
              </w:rPr>
            </w:pPr>
            <w:r w:rsidRPr="00823BBB">
              <w:rPr>
                <w:b/>
              </w:rPr>
              <w:t>Başarı bursu kesilen öğrenci bir daha burs alma hakkından yararlanamaz.</w:t>
            </w:r>
          </w:p>
        </w:tc>
      </w:tr>
    </w:tbl>
    <w:p w:rsidR="007B1FEC" w:rsidRDefault="007B1FEC" w:rsidP="00B94647">
      <w:pPr>
        <w:pStyle w:val="Standard"/>
      </w:pPr>
    </w:p>
    <w:p w:rsidR="00375A56" w:rsidRDefault="00375A56" w:rsidP="00375A56">
      <w:pPr>
        <w:pStyle w:val="Standard"/>
        <w:tabs>
          <w:tab w:val="left" w:pos="567"/>
        </w:tabs>
      </w:pPr>
    </w:p>
    <w:p w:rsidR="00375A56" w:rsidRPr="002734B7" w:rsidRDefault="00375A56" w:rsidP="00375A56">
      <w:pPr>
        <w:pStyle w:val="Standard"/>
        <w:tabs>
          <w:tab w:val="left" w:pos="567"/>
        </w:tabs>
      </w:pPr>
    </w:p>
    <w:p w:rsidR="00375A56" w:rsidRPr="002734B7" w:rsidRDefault="00375A56" w:rsidP="00375A56">
      <w:pPr>
        <w:pStyle w:val="Standard"/>
        <w:tabs>
          <w:tab w:val="left" w:pos="567"/>
        </w:tabs>
        <w:ind w:firstLine="567"/>
      </w:pPr>
      <w:r w:rsidRPr="002734B7">
        <w:tab/>
      </w:r>
      <w:r>
        <w:tab/>
      </w:r>
      <w:r>
        <w:tab/>
      </w:r>
      <w:r>
        <w:tab/>
      </w:r>
      <w:r>
        <w:tab/>
        <w:t xml:space="preserve">    </w:t>
      </w:r>
      <w:r w:rsidRPr="002734B7">
        <w:t>ASLI GİBİDİR</w:t>
      </w:r>
    </w:p>
    <w:p w:rsidR="00375A56" w:rsidRPr="002734B7" w:rsidRDefault="00375A56" w:rsidP="00375A56">
      <w:pPr>
        <w:ind w:left="3180" w:right="-1368" w:firstLine="360"/>
      </w:pPr>
      <w:r w:rsidRPr="002734B7">
        <w:t xml:space="preserve">         …/…/2018</w:t>
      </w:r>
    </w:p>
    <w:p w:rsidR="00375A56" w:rsidRPr="002734B7" w:rsidRDefault="00375A56" w:rsidP="00375A56">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375A56" w:rsidRPr="002734B7" w:rsidRDefault="00375A56" w:rsidP="00375A56">
      <w:pPr>
        <w:pStyle w:val="Standard"/>
        <w:rPr>
          <w:kern w:val="0"/>
        </w:rPr>
      </w:pPr>
    </w:p>
    <w:p w:rsidR="00375A56" w:rsidRPr="002734B7" w:rsidRDefault="00375A56" w:rsidP="00375A56">
      <w:pPr>
        <w:pStyle w:val="Standard"/>
        <w:rPr>
          <w:kern w:val="0"/>
        </w:rPr>
      </w:pPr>
    </w:p>
    <w:p w:rsidR="00375A56" w:rsidRPr="002734B7" w:rsidRDefault="00375A56" w:rsidP="00375A56">
      <w:pPr>
        <w:pStyle w:val="Standard"/>
        <w:jc w:val="center"/>
      </w:pPr>
      <w:r w:rsidRPr="002734B7">
        <w:t xml:space="preserve">Saim DURMUŞ </w:t>
      </w:r>
    </w:p>
    <w:p w:rsidR="00375A56" w:rsidRPr="002734B7" w:rsidRDefault="00375A56" w:rsidP="00375A56">
      <w:pPr>
        <w:pStyle w:val="Standard"/>
        <w:jc w:val="center"/>
      </w:pPr>
      <w:r w:rsidRPr="002734B7">
        <w:t xml:space="preserve">Genel Sekreter  </w:t>
      </w: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375A56" w:rsidP="007B1FEC">
      <w:pPr>
        <w:autoSpaceDE w:val="0"/>
        <w:adjustRightInd w:val="0"/>
        <w:ind w:firstLine="708"/>
        <w:jc w:val="both"/>
        <w:rPr>
          <w:rFonts w:eastAsiaTheme="minorHAnsi"/>
          <w:lang w:eastAsia="en-US"/>
        </w:rPr>
      </w:pPr>
      <w:r>
        <w:rPr>
          <w:b/>
        </w:rPr>
        <w:t>KARAR NO: 2018/106</w:t>
      </w:r>
      <w:r w:rsidR="007B1FEC" w:rsidRPr="002734B7">
        <w:rPr>
          <w:b/>
        </w:rPr>
        <w:t xml:space="preserve"> –</w:t>
      </w:r>
      <w:r w:rsidR="007B1FEC" w:rsidRPr="00534967">
        <w:t xml:space="preserve"> </w:t>
      </w:r>
      <w:r w:rsidR="007B1FEC" w:rsidRPr="00644F97">
        <w:t xml:space="preserve">Üniversitemiz </w:t>
      </w:r>
      <w:r w:rsidR="007B1FEC">
        <w:rPr>
          <w:rFonts w:eastAsiaTheme="minorHAnsi"/>
          <w:lang w:eastAsia="en-US"/>
        </w:rPr>
        <w:t xml:space="preserve">Öğrenci İşleri Dairesi Başkanlığının </w:t>
      </w:r>
      <w:proofErr w:type="gramStart"/>
      <w:r w:rsidR="007B1FEC">
        <w:rPr>
          <w:rFonts w:eastAsiaTheme="minorHAnsi"/>
          <w:lang w:eastAsia="en-US"/>
        </w:rPr>
        <w:t>14/12/2018</w:t>
      </w:r>
      <w:proofErr w:type="gramEnd"/>
      <w:r w:rsidR="007B1FEC">
        <w:rPr>
          <w:rFonts w:eastAsiaTheme="minorHAnsi"/>
          <w:lang w:eastAsia="en-US"/>
        </w:rPr>
        <w:t xml:space="preserve"> tarihli ve 89852727-101.03.02-E.5611 sayılı yazısı ekinde göndermiş olduğu Dini İlimler Fakültesinin 12.12.2018 tarih ve 2018/06/01-2018/06/02 sayılı Fakülte Kurulu Kararları üzerine, </w:t>
      </w:r>
      <w:r w:rsidR="007B1FEC" w:rsidRPr="009B209E">
        <w:rPr>
          <w:rFonts w:eastAsiaTheme="minorHAnsi"/>
          <w:lang w:eastAsia="en-US"/>
        </w:rPr>
        <w:t xml:space="preserve">2547 sayılı Yükseköğretim Kanunu’nun 2880 sayılı Kanunla değişik 7/d-2 maddesi </w:t>
      </w:r>
      <w:r w:rsidR="007B1FEC">
        <w:rPr>
          <w:rFonts w:eastAsiaTheme="minorHAnsi"/>
          <w:lang w:eastAsia="en-US"/>
        </w:rPr>
        <w:t xml:space="preserve">uyarınca, Dini İlimler Fakültesi İslam Tarihi ve Sanatları Bölümü bünyesinde “İslam Coğrafyası Anabilim Dalı” ve Temel İslam Bilimleri Bölümü bünyesinde “İslam Ekonomisi ve Finansı Anabilim Dalı” açılmasının </w:t>
      </w:r>
      <w:r w:rsidR="007B1FEC" w:rsidRPr="009B209E">
        <w:t>uygun olduğuna</w:t>
      </w:r>
      <w:r w:rsidR="007B1FEC">
        <w:t xml:space="preserve"> ve</w:t>
      </w:r>
      <w:r w:rsidR="007B1FEC" w:rsidRPr="009B209E">
        <w:t xml:space="preserve"> </w:t>
      </w:r>
      <w:r w:rsidR="007B1FEC" w:rsidRPr="009B209E">
        <w:rPr>
          <w:rFonts w:eastAsiaTheme="minorHAnsi"/>
          <w:lang w:eastAsia="en-US"/>
        </w:rPr>
        <w:t>konunun Yükseköğretim Kurulu Başkanlığına arzına oy birliği ile karar verildi</w:t>
      </w:r>
      <w:r w:rsidR="007B1FEC">
        <w:rPr>
          <w:rFonts w:eastAsiaTheme="minorHAnsi"/>
          <w:lang w:eastAsia="en-US"/>
        </w:rPr>
        <w:t>.</w:t>
      </w: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375A56" w:rsidRPr="002734B7" w:rsidRDefault="00375A56" w:rsidP="00375A56">
      <w:pPr>
        <w:pStyle w:val="Standard"/>
        <w:tabs>
          <w:tab w:val="left" w:pos="567"/>
        </w:tabs>
      </w:pPr>
    </w:p>
    <w:p w:rsidR="00375A56" w:rsidRPr="002734B7" w:rsidRDefault="00375A56" w:rsidP="00375A56">
      <w:pPr>
        <w:pStyle w:val="Standard"/>
        <w:tabs>
          <w:tab w:val="left" w:pos="567"/>
        </w:tabs>
        <w:ind w:firstLine="567"/>
      </w:pPr>
      <w:r w:rsidRPr="002734B7">
        <w:tab/>
      </w:r>
      <w:r>
        <w:tab/>
      </w:r>
      <w:r>
        <w:tab/>
      </w:r>
      <w:r>
        <w:tab/>
      </w:r>
      <w:r>
        <w:tab/>
        <w:t xml:space="preserve">    </w:t>
      </w:r>
      <w:r w:rsidRPr="002734B7">
        <w:t>ASLI GİBİDİR</w:t>
      </w:r>
    </w:p>
    <w:p w:rsidR="00375A56" w:rsidRPr="002734B7" w:rsidRDefault="00375A56" w:rsidP="00375A56">
      <w:pPr>
        <w:ind w:left="3180" w:right="-1368" w:firstLine="360"/>
      </w:pPr>
      <w:r w:rsidRPr="002734B7">
        <w:t xml:space="preserve">         …/…/2018</w:t>
      </w:r>
    </w:p>
    <w:p w:rsidR="00375A56" w:rsidRPr="002734B7" w:rsidRDefault="00375A56" w:rsidP="00375A56">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375A56" w:rsidRPr="002734B7" w:rsidRDefault="00375A56" w:rsidP="00375A56">
      <w:pPr>
        <w:pStyle w:val="Standard"/>
        <w:rPr>
          <w:kern w:val="0"/>
        </w:rPr>
      </w:pPr>
    </w:p>
    <w:p w:rsidR="00375A56" w:rsidRPr="002734B7" w:rsidRDefault="00375A56" w:rsidP="00375A56">
      <w:pPr>
        <w:pStyle w:val="Standard"/>
        <w:rPr>
          <w:kern w:val="0"/>
        </w:rPr>
      </w:pPr>
    </w:p>
    <w:p w:rsidR="00375A56" w:rsidRPr="002734B7" w:rsidRDefault="00375A56" w:rsidP="00375A56">
      <w:pPr>
        <w:pStyle w:val="Standard"/>
        <w:jc w:val="center"/>
      </w:pPr>
      <w:r w:rsidRPr="002734B7">
        <w:t xml:space="preserve">Saim DURMUŞ </w:t>
      </w:r>
    </w:p>
    <w:p w:rsidR="00375A56" w:rsidRPr="002734B7" w:rsidRDefault="00375A56" w:rsidP="00375A56">
      <w:pPr>
        <w:pStyle w:val="Standard"/>
        <w:jc w:val="center"/>
      </w:pPr>
      <w:r w:rsidRPr="002734B7">
        <w:t xml:space="preserve">Genel Sekreter  </w:t>
      </w: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7B1FEC" w:rsidRDefault="007B1FEC" w:rsidP="00B94647">
      <w:pPr>
        <w:pStyle w:val="Standard"/>
      </w:pPr>
    </w:p>
    <w:p w:rsidR="00202127" w:rsidRDefault="00375A56" w:rsidP="00202127">
      <w:pPr>
        <w:autoSpaceDE w:val="0"/>
        <w:adjustRightInd w:val="0"/>
        <w:ind w:firstLine="708"/>
        <w:jc w:val="both"/>
        <w:rPr>
          <w:rFonts w:eastAsiaTheme="minorHAnsi"/>
          <w:lang w:eastAsia="en-US"/>
        </w:rPr>
      </w:pPr>
      <w:r>
        <w:rPr>
          <w:b/>
        </w:rPr>
        <w:t>KARAR NO: 2018/107</w:t>
      </w:r>
      <w:r w:rsidR="00202127" w:rsidRPr="002734B7">
        <w:rPr>
          <w:b/>
        </w:rPr>
        <w:t xml:space="preserve"> –</w:t>
      </w:r>
      <w:r w:rsidR="00202127">
        <w:rPr>
          <w:b/>
        </w:rPr>
        <w:t xml:space="preserve"> </w:t>
      </w:r>
      <w:r w:rsidR="00202127" w:rsidRPr="00F6340E">
        <w:rPr>
          <w:rFonts w:eastAsiaTheme="minorHAnsi"/>
          <w:lang w:eastAsia="en-US"/>
        </w:rPr>
        <w:t>27.06.2018 tar</w:t>
      </w:r>
      <w:r w:rsidR="00202127">
        <w:rPr>
          <w:rFonts w:eastAsiaTheme="minorHAnsi"/>
          <w:lang w:eastAsia="en-US"/>
        </w:rPr>
        <w:t xml:space="preserve">ihli ve 30461 sayılı Resmi </w:t>
      </w:r>
      <w:proofErr w:type="spellStart"/>
      <w:r w:rsidR="00202127">
        <w:rPr>
          <w:rFonts w:eastAsiaTheme="minorHAnsi"/>
          <w:lang w:eastAsia="en-US"/>
        </w:rPr>
        <w:t>Gazete’de</w:t>
      </w:r>
      <w:proofErr w:type="spellEnd"/>
      <w:r w:rsidR="00202127">
        <w:rPr>
          <w:rFonts w:eastAsiaTheme="minorHAnsi"/>
          <w:lang w:eastAsia="en-US"/>
        </w:rPr>
        <w:t xml:space="preserve"> yayımlanarak yürürlüğe giren Akademik Teşvik Ödeneği Yönetmeliği’nin 4’üncü maddesi gereğince 2 (iki) yıl süreyle seçilen Üniversitemiz “Akademik Teşvik Düzenleme, Denetleme ve İtiraz </w:t>
      </w:r>
      <w:proofErr w:type="spellStart"/>
      <w:r w:rsidR="00202127">
        <w:rPr>
          <w:rFonts w:eastAsiaTheme="minorHAnsi"/>
          <w:lang w:eastAsia="en-US"/>
        </w:rPr>
        <w:t>Komisyonu”nun</w:t>
      </w:r>
      <w:proofErr w:type="spellEnd"/>
      <w:r w:rsidR="00202127">
        <w:rPr>
          <w:rFonts w:eastAsiaTheme="minorHAnsi"/>
          <w:lang w:eastAsia="en-US"/>
        </w:rPr>
        <w:t xml:space="preserve"> aşağıdaki şekilde oluşturulmasının kabulüne oy birliği ile karar verildi.</w:t>
      </w:r>
    </w:p>
    <w:p w:rsidR="00202127" w:rsidRDefault="00202127" w:rsidP="00202127">
      <w:pPr>
        <w:autoSpaceDE w:val="0"/>
        <w:adjustRightInd w:val="0"/>
        <w:ind w:firstLine="708"/>
        <w:jc w:val="both"/>
        <w:rPr>
          <w:rFonts w:eastAsiaTheme="minorHAnsi"/>
          <w:lang w:eastAsia="en-US"/>
        </w:rPr>
      </w:pPr>
    </w:p>
    <w:p w:rsidR="00202127" w:rsidRPr="008E4E91" w:rsidRDefault="00202127" w:rsidP="00202127">
      <w:pPr>
        <w:tabs>
          <w:tab w:val="left" w:pos="-284"/>
          <w:tab w:val="left" w:pos="0"/>
        </w:tabs>
        <w:jc w:val="both"/>
        <w:rPr>
          <w:b/>
          <w:u w:val="single"/>
        </w:rPr>
      </w:pPr>
      <w:r w:rsidRPr="008E4E91">
        <w:rPr>
          <w:b/>
          <w:u w:val="single"/>
        </w:rPr>
        <w:t xml:space="preserve">Rektör tarafından önerilen Akademik Teşvik Düzenleme, Denetleme ve </w:t>
      </w:r>
      <w:r>
        <w:rPr>
          <w:b/>
          <w:u w:val="single"/>
        </w:rPr>
        <w:t xml:space="preserve">İtiraz </w:t>
      </w:r>
      <w:r w:rsidRPr="008E4E91">
        <w:rPr>
          <w:b/>
          <w:u w:val="single"/>
        </w:rPr>
        <w:t xml:space="preserve">Komisyonu Üyeleri </w:t>
      </w:r>
    </w:p>
    <w:p w:rsidR="00202127" w:rsidRDefault="00202127" w:rsidP="00202127">
      <w:pPr>
        <w:tabs>
          <w:tab w:val="left" w:pos="-284"/>
          <w:tab w:val="left" w:pos="0"/>
        </w:tabs>
      </w:pPr>
      <w:r>
        <w:t>Doçentlik Temel Alanı Filoloji:</w:t>
      </w:r>
    </w:p>
    <w:p w:rsidR="00202127" w:rsidRDefault="00202127" w:rsidP="00202127">
      <w:pPr>
        <w:pStyle w:val="ListeParagraf"/>
        <w:numPr>
          <w:ilvl w:val="0"/>
          <w:numId w:val="8"/>
        </w:numPr>
        <w:tabs>
          <w:tab w:val="left" w:pos="-284"/>
          <w:tab w:val="left" w:pos="0"/>
        </w:tabs>
      </w:pPr>
      <w:r>
        <w:t xml:space="preserve">Dr. </w:t>
      </w:r>
      <w:proofErr w:type="spellStart"/>
      <w:r>
        <w:t>Öğr</w:t>
      </w:r>
      <w:proofErr w:type="spellEnd"/>
      <w:r>
        <w:t xml:space="preserve">. Üyesi Beyazıt Hilmi AKMAN </w:t>
      </w:r>
    </w:p>
    <w:p w:rsidR="00202127" w:rsidRDefault="00202127" w:rsidP="00202127">
      <w:pPr>
        <w:pStyle w:val="ListeParagraf"/>
        <w:numPr>
          <w:ilvl w:val="0"/>
          <w:numId w:val="8"/>
        </w:numPr>
        <w:tabs>
          <w:tab w:val="left" w:pos="-284"/>
          <w:tab w:val="left" w:pos="0"/>
        </w:tabs>
      </w:pPr>
      <w:r>
        <w:t xml:space="preserve">Dr. </w:t>
      </w:r>
      <w:proofErr w:type="spellStart"/>
      <w:r>
        <w:t>Öğr</w:t>
      </w:r>
      <w:proofErr w:type="spellEnd"/>
      <w:r>
        <w:t>. Üyesi Filiz BARIN AKMAN</w:t>
      </w:r>
    </w:p>
    <w:p w:rsidR="00202127" w:rsidRDefault="00202127" w:rsidP="00202127">
      <w:pPr>
        <w:pStyle w:val="ListeParagraf"/>
        <w:numPr>
          <w:ilvl w:val="0"/>
          <w:numId w:val="8"/>
        </w:numPr>
        <w:tabs>
          <w:tab w:val="left" w:pos="-284"/>
          <w:tab w:val="left" w:pos="0"/>
        </w:tabs>
      </w:pPr>
      <w:r>
        <w:t>Doç. Dr. Armağan ERDOĞAN</w:t>
      </w:r>
    </w:p>
    <w:p w:rsidR="00202127" w:rsidRDefault="00202127" w:rsidP="00202127">
      <w:pPr>
        <w:tabs>
          <w:tab w:val="left" w:pos="-284"/>
          <w:tab w:val="left" w:pos="0"/>
        </w:tabs>
      </w:pPr>
      <w:r>
        <w:t>Doçentlik Temel Alanı Hukuk:</w:t>
      </w:r>
    </w:p>
    <w:p w:rsidR="00202127" w:rsidRDefault="00202127" w:rsidP="00202127">
      <w:pPr>
        <w:pStyle w:val="ListeParagraf"/>
        <w:numPr>
          <w:ilvl w:val="0"/>
          <w:numId w:val="8"/>
        </w:numPr>
        <w:tabs>
          <w:tab w:val="left" w:pos="-284"/>
          <w:tab w:val="left" w:pos="0"/>
        </w:tabs>
      </w:pPr>
      <w:r>
        <w:t xml:space="preserve">Dr. </w:t>
      </w:r>
      <w:proofErr w:type="spellStart"/>
      <w:r>
        <w:t>Öğr</w:t>
      </w:r>
      <w:proofErr w:type="spellEnd"/>
      <w:r>
        <w:t>. Üyesi Emir KAYA</w:t>
      </w:r>
    </w:p>
    <w:p w:rsidR="00202127" w:rsidRDefault="00202127" w:rsidP="00202127">
      <w:pPr>
        <w:pStyle w:val="ListeParagraf"/>
        <w:numPr>
          <w:ilvl w:val="0"/>
          <w:numId w:val="8"/>
        </w:numPr>
        <w:tabs>
          <w:tab w:val="left" w:pos="-284"/>
          <w:tab w:val="left" w:pos="0"/>
        </w:tabs>
      </w:pPr>
      <w:r>
        <w:t xml:space="preserve">Dr. </w:t>
      </w:r>
      <w:proofErr w:type="spellStart"/>
      <w:r>
        <w:t>Öğr</w:t>
      </w:r>
      <w:proofErr w:type="spellEnd"/>
      <w:r>
        <w:t>. Üyesi Erman BENLİ</w:t>
      </w:r>
    </w:p>
    <w:p w:rsidR="00202127" w:rsidRDefault="00202127" w:rsidP="00202127">
      <w:pPr>
        <w:tabs>
          <w:tab w:val="left" w:pos="-284"/>
          <w:tab w:val="left" w:pos="0"/>
        </w:tabs>
      </w:pPr>
      <w:r>
        <w:t>Doçentlik Temel Alanı İlahiyat:</w:t>
      </w:r>
    </w:p>
    <w:p w:rsidR="00202127" w:rsidRDefault="00202127" w:rsidP="00202127">
      <w:pPr>
        <w:pStyle w:val="ListeParagraf"/>
        <w:numPr>
          <w:ilvl w:val="0"/>
          <w:numId w:val="8"/>
        </w:numPr>
        <w:tabs>
          <w:tab w:val="left" w:pos="-284"/>
          <w:tab w:val="left" w:pos="0"/>
        </w:tabs>
      </w:pPr>
      <w:r>
        <w:t>Prof. Dr. Ejder OKUMUŞ</w:t>
      </w:r>
    </w:p>
    <w:p w:rsidR="00202127" w:rsidRDefault="00202127" w:rsidP="00202127">
      <w:pPr>
        <w:pStyle w:val="ListeParagraf"/>
        <w:numPr>
          <w:ilvl w:val="0"/>
          <w:numId w:val="8"/>
        </w:numPr>
        <w:tabs>
          <w:tab w:val="left" w:pos="-284"/>
          <w:tab w:val="left" w:pos="0"/>
        </w:tabs>
      </w:pPr>
      <w:r>
        <w:t>Prof. Dr. Ali Osman KURT</w:t>
      </w:r>
    </w:p>
    <w:p w:rsidR="00202127" w:rsidRDefault="00202127" w:rsidP="00202127">
      <w:pPr>
        <w:pStyle w:val="ListeParagraf"/>
        <w:numPr>
          <w:ilvl w:val="0"/>
          <w:numId w:val="8"/>
        </w:numPr>
        <w:tabs>
          <w:tab w:val="left" w:pos="-284"/>
          <w:tab w:val="left" w:pos="0"/>
        </w:tabs>
      </w:pPr>
      <w:r>
        <w:t>Prof. Dr. Şamil ÖÇAL</w:t>
      </w:r>
    </w:p>
    <w:p w:rsidR="00202127" w:rsidRDefault="00202127" w:rsidP="00202127">
      <w:pPr>
        <w:tabs>
          <w:tab w:val="left" w:pos="-284"/>
          <w:tab w:val="left" w:pos="0"/>
        </w:tabs>
      </w:pPr>
      <w:r>
        <w:t xml:space="preserve">Doçentlik Temel Alanı Sosyal, Beşeri ve İdari Bilimler: </w:t>
      </w:r>
    </w:p>
    <w:p w:rsidR="00202127" w:rsidRDefault="00202127" w:rsidP="00202127">
      <w:pPr>
        <w:pStyle w:val="ListeParagraf"/>
        <w:numPr>
          <w:ilvl w:val="0"/>
          <w:numId w:val="8"/>
        </w:numPr>
        <w:tabs>
          <w:tab w:val="left" w:pos="-284"/>
          <w:tab w:val="left" w:pos="0"/>
        </w:tabs>
      </w:pPr>
      <w:r>
        <w:t xml:space="preserve">Dr. </w:t>
      </w:r>
      <w:proofErr w:type="spellStart"/>
      <w:r>
        <w:t>Öğr</w:t>
      </w:r>
      <w:proofErr w:type="spellEnd"/>
      <w:r>
        <w:t>. Üyesi Çağrı KOÇ</w:t>
      </w:r>
    </w:p>
    <w:p w:rsidR="00202127" w:rsidRDefault="00997C94" w:rsidP="00202127">
      <w:pPr>
        <w:pStyle w:val="ListeParagraf"/>
        <w:numPr>
          <w:ilvl w:val="0"/>
          <w:numId w:val="8"/>
        </w:numPr>
        <w:tabs>
          <w:tab w:val="left" w:pos="-284"/>
          <w:tab w:val="left" w:pos="0"/>
        </w:tabs>
        <w:jc w:val="both"/>
      </w:pPr>
      <w:r>
        <w:t>Prof. Dr. Sait GÜR</w:t>
      </w:r>
      <w:r w:rsidR="00202127">
        <w:t>BÜZ</w:t>
      </w:r>
    </w:p>
    <w:p w:rsidR="00202127" w:rsidRDefault="00202127" w:rsidP="00202127">
      <w:pPr>
        <w:pStyle w:val="ListeParagraf"/>
        <w:numPr>
          <w:ilvl w:val="0"/>
          <w:numId w:val="8"/>
        </w:numPr>
        <w:tabs>
          <w:tab w:val="left" w:pos="-284"/>
          <w:tab w:val="left" w:pos="0"/>
        </w:tabs>
        <w:jc w:val="both"/>
      </w:pPr>
      <w:r>
        <w:t xml:space="preserve">Dr. </w:t>
      </w:r>
      <w:proofErr w:type="spellStart"/>
      <w:r>
        <w:t>Öğr</w:t>
      </w:r>
      <w:proofErr w:type="spellEnd"/>
      <w:r>
        <w:t>. Üyesi Kadir Onur UNUTULMAZ</w:t>
      </w:r>
    </w:p>
    <w:p w:rsidR="00202127" w:rsidRDefault="00202127" w:rsidP="00202127">
      <w:pPr>
        <w:tabs>
          <w:tab w:val="left" w:pos="-284"/>
          <w:tab w:val="left" w:pos="0"/>
        </w:tabs>
        <w:jc w:val="both"/>
        <w:rPr>
          <w:b/>
          <w:u w:val="single"/>
        </w:rPr>
      </w:pPr>
    </w:p>
    <w:p w:rsidR="00202127" w:rsidRDefault="00202127" w:rsidP="00202127">
      <w:pPr>
        <w:tabs>
          <w:tab w:val="left" w:pos="-284"/>
          <w:tab w:val="left" w:pos="0"/>
        </w:tabs>
        <w:jc w:val="both"/>
        <w:rPr>
          <w:b/>
        </w:rPr>
      </w:pPr>
      <w:r w:rsidRPr="008E4E91">
        <w:rPr>
          <w:b/>
          <w:u w:val="single"/>
        </w:rPr>
        <w:t xml:space="preserve">Akademik Teşvik Düzenleme, Denetleme ve </w:t>
      </w:r>
      <w:r>
        <w:rPr>
          <w:b/>
          <w:u w:val="single"/>
        </w:rPr>
        <w:t xml:space="preserve">İtiraz Komisyonu Başkan ve </w:t>
      </w:r>
      <w:r w:rsidRPr="007A25F8">
        <w:rPr>
          <w:b/>
          <w:u w:val="single"/>
        </w:rPr>
        <w:t>Üyeleri</w:t>
      </w:r>
    </w:p>
    <w:p w:rsidR="00202127" w:rsidRPr="00431A5D" w:rsidRDefault="00202127" w:rsidP="00202127">
      <w:pPr>
        <w:pStyle w:val="ListeParagraf"/>
        <w:numPr>
          <w:ilvl w:val="0"/>
          <w:numId w:val="9"/>
        </w:numPr>
        <w:tabs>
          <w:tab w:val="left" w:pos="-284"/>
          <w:tab w:val="left" w:pos="0"/>
        </w:tabs>
        <w:jc w:val="both"/>
      </w:pPr>
      <w:r w:rsidRPr="00431A5D">
        <w:t xml:space="preserve">Prof. Dr. </w:t>
      </w:r>
      <w:r>
        <w:t>Ali DANIŞMAN (Başkan)</w:t>
      </w:r>
    </w:p>
    <w:p w:rsidR="00202127" w:rsidRDefault="00202127" w:rsidP="00202127">
      <w:pPr>
        <w:pStyle w:val="ListeParagraf"/>
        <w:numPr>
          <w:ilvl w:val="0"/>
          <w:numId w:val="9"/>
        </w:numPr>
        <w:tabs>
          <w:tab w:val="left" w:pos="-284"/>
          <w:tab w:val="left" w:pos="0"/>
        </w:tabs>
        <w:jc w:val="both"/>
      </w:pPr>
      <w:r>
        <w:t>Prof. Dr. Ejder OKUMUŞ (Üye)</w:t>
      </w:r>
    </w:p>
    <w:p w:rsidR="00202127" w:rsidRDefault="00997C94" w:rsidP="00202127">
      <w:pPr>
        <w:pStyle w:val="ListeParagraf"/>
        <w:numPr>
          <w:ilvl w:val="0"/>
          <w:numId w:val="9"/>
        </w:numPr>
        <w:tabs>
          <w:tab w:val="left" w:pos="-284"/>
          <w:tab w:val="left" w:pos="0"/>
        </w:tabs>
        <w:jc w:val="both"/>
      </w:pPr>
      <w:r>
        <w:t>Prof. Dr. Sait GÜR</w:t>
      </w:r>
      <w:r w:rsidR="00202127">
        <w:t>BÜZ</w:t>
      </w:r>
      <w:r w:rsidR="00B37D0C">
        <w:t xml:space="preserve"> (Üye)</w:t>
      </w:r>
      <w:r w:rsidR="00202127">
        <w:tab/>
        <w:t xml:space="preserve">             </w:t>
      </w:r>
    </w:p>
    <w:p w:rsidR="00202127" w:rsidRDefault="00202127" w:rsidP="00202127">
      <w:pPr>
        <w:pStyle w:val="ListeParagraf"/>
        <w:numPr>
          <w:ilvl w:val="0"/>
          <w:numId w:val="9"/>
        </w:numPr>
        <w:tabs>
          <w:tab w:val="left" w:pos="-284"/>
          <w:tab w:val="left" w:pos="0"/>
        </w:tabs>
      </w:pPr>
      <w:r>
        <w:t xml:space="preserve">Dr. </w:t>
      </w:r>
      <w:proofErr w:type="spellStart"/>
      <w:r>
        <w:t>Öğr</w:t>
      </w:r>
      <w:proofErr w:type="spellEnd"/>
      <w:r>
        <w:t>. Üyesi Beyazıt Hilmi AKMAN (Üye)</w:t>
      </w:r>
    </w:p>
    <w:p w:rsidR="00202127" w:rsidRDefault="00202127" w:rsidP="00202127">
      <w:pPr>
        <w:pStyle w:val="ListeParagraf"/>
        <w:numPr>
          <w:ilvl w:val="0"/>
          <w:numId w:val="9"/>
        </w:numPr>
        <w:tabs>
          <w:tab w:val="left" w:pos="-284"/>
          <w:tab w:val="left" w:pos="0"/>
        </w:tabs>
      </w:pPr>
      <w:r>
        <w:t xml:space="preserve">Dr. </w:t>
      </w:r>
      <w:proofErr w:type="spellStart"/>
      <w:r>
        <w:t>Öğr</w:t>
      </w:r>
      <w:proofErr w:type="spellEnd"/>
      <w:r>
        <w:t>. Üyesi Erman BENLİ (Üye)</w:t>
      </w:r>
    </w:p>
    <w:p w:rsidR="00FF12E5" w:rsidRDefault="00202127" w:rsidP="00202127">
      <w:pPr>
        <w:pStyle w:val="Standard"/>
        <w:ind w:firstLine="360"/>
      </w:pPr>
      <w:r>
        <w:tab/>
      </w:r>
      <w:r>
        <w:tab/>
      </w:r>
    </w:p>
    <w:p w:rsidR="00FF12E5" w:rsidRDefault="00FF12E5" w:rsidP="00B94647">
      <w:pPr>
        <w:pStyle w:val="Standard"/>
      </w:pPr>
    </w:p>
    <w:p w:rsidR="00FF12E5" w:rsidRDefault="00FF12E5" w:rsidP="00B94647">
      <w:pPr>
        <w:pStyle w:val="Standard"/>
      </w:pPr>
    </w:p>
    <w:p w:rsidR="00FF12E5" w:rsidRPr="002734B7" w:rsidRDefault="00FF12E5" w:rsidP="00FF12E5">
      <w:pPr>
        <w:pStyle w:val="Standard"/>
        <w:tabs>
          <w:tab w:val="left" w:pos="567"/>
        </w:tabs>
      </w:pPr>
    </w:p>
    <w:p w:rsidR="00FF12E5" w:rsidRPr="002734B7" w:rsidRDefault="00FF12E5" w:rsidP="00FF12E5">
      <w:pPr>
        <w:pStyle w:val="Standard"/>
        <w:tabs>
          <w:tab w:val="left" w:pos="567"/>
        </w:tabs>
        <w:ind w:firstLine="567"/>
      </w:pPr>
      <w:r w:rsidRPr="002734B7">
        <w:tab/>
      </w:r>
      <w:r>
        <w:tab/>
      </w:r>
      <w:r>
        <w:tab/>
      </w:r>
      <w:r>
        <w:tab/>
      </w:r>
      <w:r>
        <w:tab/>
        <w:t xml:space="preserve">    </w:t>
      </w:r>
      <w:r w:rsidRPr="002734B7">
        <w:t>ASLI GİBİDİR</w:t>
      </w:r>
    </w:p>
    <w:p w:rsidR="00FF12E5" w:rsidRPr="002734B7" w:rsidRDefault="00FF12E5" w:rsidP="00FF12E5">
      <w:pPr>
        <w:ind w:left="3180" w:right="-1368" w:firstLine="360"/>
      </w:pPr>
      <w:r w:rsidRPr="002734B7">
        <w:t xml:space="preserve">         …/…/2018</w:t>
      </w:r>
    </w:p>
    <w:p w:rsidR="00FF12E5" w:rsidRPr="002734B7" w:rsidRDefault="00FF12E5" w:rsidP="00FF12E5">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FF12E5" w:rsidRPr="002734B7" w:rsidRDefault="00FF12E5" w:rsidP="00FF12E5">
      <w:pPr>
        <w:pStyle w:val="Standard"/>
        <w:rPr>
          <w:kern w:val="0"/>
        </w:rPr>
      </w:pPr>
    </w:p>
    <w:p w:rsidR="00FF12E5" w:rsidRPr="002734B7" w:rsidRDefault="00FF12E5" w:rsidP="00FF12E5">
      <w:pPr>
        <w:pStyle w:val="Standard"/>
        <w:rPr>
          <w:kern w:val="0"/>
        </w:rPr>
      </w:pPr>
    </w:p>
    <w:p w:rsidR="00FF12E5" w:rsidRPr="002734B7" w:rsidRDefault="00FF12E5" w:rsidP="00FF12E5">
      <w:pPr>
        <w:pStyle w:val="Standard"/>
        <w:jc w:val="center"/>
      </w:pPr>
      <w:r w:rsidRPr="002734B7">
        <w:t xml:space="preserve">Saim DURMUŞ </w:t>
      </w:r>
    </w:p>
    <w:p w:rsidR="00FF12E5" w:rsidRPr="002734B7" w:rsidRDefault="00FF12E5" w:rsidP="00FF12E5">
      <w:pPr>
        <w:pStyle w:val="Standard"/>
        <w:jc w:val="center"/>
      </w:pPr>
      <w:r w:rsidRPr="002734B7">
        <w:t xml:space="preserve">Genel Sekreter  </w:t>
      </w:r>
    </w:p>
    <w:p w:rsidR="00FF12E5" w:rsidRDefault="00FF12E5" w:rsidP="00FF12E5">
      <w:pPr>
        <w:pStyle w:val="Standard"/>
      </w:pPr>
    </w:p>
    <w:p w:rsidR="00FF12E5" w:rsidRDefault="00FF12E5" w:rsidP="00FF12E5">
      <w:pPr>
        <w:pStyle w:val="Standard"/>
      </w:pPr>
    </w:p>
    <w:p w:rsidR="00FF12E5" w:rsidRDefault="00FF12E5" w:rsidP="00B94647">
      <w:pPr>
        <w:pStyle w:val="Standard"/>
      </w:pPr>
    </w:p>
    <w:p w:rsidR="00FF12E5" w:rsidRDefault="00FF12E5" w:rsidP="00B94647">
      <w:pPr>
        <w:pStyle w:val="Standard"/>
      </w:pPr>
    </w:p>
    <w:p w:rsidR="003D42D3" w:rsidRDefault="003D42D3" w:rsidP="00B94647">
      <w:pPr>
        <w:pStyle w:val="Standard"/>
      </w:pPr>
    </w:p>
    <w:p w:rsidR="003D42D3" w:rsidRDefault="003D42D3" w:rsidP="00B94647">
      <w:pPr>
        <w:pStyle w:val="Standard"/>
      </w:pPr>
    </w:p>
    <w:p w:rsidR="00786F7C" w:rsidRPr="002734B7" w:rsidRDefault="0099702D" w:rsidP="002F7BC1">
      <w:pPr>
        <w:autoSpaceDE w:val="0"/>
        <w:adjustRightInd w:val="0"/>
        <w:ind w:firstLine="708"/>
        <w:jc w:val="both"/>
      </w:pPr>
      <w:r w:rsidRPr="00BD60C9">
        <w:rPr>
          <w:b/>
        </w:rPr>
        <w:t xml:space="preserve">KARAR NO: 2018/108 – </w:t>
      </w:r>
      <w:r w:rsidRPr="00BD60C9">
        <w:t xml:space="preserve">Üniversitemiz Sosyal Bilimler Enstitüsünün </w:t>
      </w:r>
      <w:proofErr w:type="gramStart"/>
      <w:r w:rsidRPr="00BD60C9">
        <w:t>20/12/2018</w:t>
      </w:r>
      <w:proofErr w:type="gramEnd"/>
      <w:r w:rsidRPr="00BD60C9">
        <w:t xml:space="preserve"> tarihli ve 76996591-050.02.04-E.5741 sayılı yazısı ekinde göndermiş olduğu 20/12/2018 tarih ve 2018/12/01 </w:t>
      </w:r>
      <w:proofErr w:type="spellStart"/>
      <w:r w:rsidRPr="00BD60C9">
        <w:t>no’lu</w:t>
      </w:r>
      <w:proofErr w:type="spellEnd"/>
      <w:r w:rsidRPr="00BD60C9">
        <w:t xml:space="preserve"> Enstitü Kurulu Kararı üzerine,</w:t>
      </w:r>
      <w:r w:rsidRPr="00BD60C9">
        <w:rPr>
          <w:rFonts w:eastAsiaTheme="minorHAnsi"/>
          <w:lang w:eastAsia="en-US"/>
        </w:rPr>
        <w:t xml:space="preserve"> 2018-2019 Eğitim-Öğretim yılı Bahar yarıyılında Sosyal Bilimler Enstitüsünün Kamu Hukuku Doktora programına alınacak öğrenci kontenjanları, adaylarda aranacak şartlar ve istenen belgelerin EK-2’de yer aldığı şekliyle kabulüne, </w:t>
      </w:r>
      <w:r w:rsidRPr="00BD60C9">
        <w:t xml:space="preserve">11.12.2018 tarihli ve 2018/98 </w:t>
      </w:r>
      <w:proofErr w:type="spellStart"/>
      <w:r w:rsidRPr="00BD60C9">
        <w:t>no’lu</w:t>
      </w:r>
      <w:proofErr w:type="spellEnd"/>
      <w:r w:rsidRPr="00BD60C9">
        <w:t xml:space="preserve"> Senato Kararı ile belirlenen Lisansüstü Programlara öğrenci alımındaki başvuru takviminin Kamu Hukuku Doktora Programındaki takvimle aynı olacak şekilde güncellenmesine ve başvuru süresinin uzatılmasına oy birliği ile karar verildi.</w:t>
      </w:r>
    </w:p>
    <w:p w:rsidR="003D42D3" w:rsidRDefault="003D42D3" w:rsidP="00B94647">
      <w:pPr>
        <w:pStyle w:val="Standard"/>
      </w:pPr>
    </w:p>
    <w:p w:rsidR="003D42D3" w:rsidRDefault="003D42D3" w:rsidP="00B94647">
      <w:pPr>
        <w:pStyle w:val="Standard"/>
      </w:pPr>
    </w:p>
    <w:p w:rsidR="003D42D3" w:rsidRDefault="003D42D3" w:rsidP="003D42D3">
      <w:pPr>
        <w:pStyle w:val="Standard"/>
        <w:tabs>
          <w:tab w:val="left" w:pos="567"/>
        </w:tabs>
      </w:pPr>
    </w:p>
    <w:p w:rsidR="003D42D3" w:rsidRPr="002734B7" w:rsidRDefault="003D42D3" w:rsidP="003D42D3">
      <w:pPr>
        <w:pStyle w:val="Standard"/>
        <w:tabs>
          <w:tab w:val="left" w:pos="567"/>
        </w:tabs>
      </w:pPr>
    </w:p>
    <w:p w:rsidR="003D42D3" w:rsidRPr="002734B7" w:rsidRDefault="003D42D3" w:rsidP="003D42D3">
      <w:pPr>
        <w:pStyle w:val="Standard"/>
        <w:tabs>
          <w:tab w:val="left" w:pos="567"/>
        </w:tabs>
        <w:ind w:firstLine="567"/>
      </w:pPr>
      <w:r w:rsidRPr="002734B7">
        <w:tab/>
      </w:r>
      <w:r>
        <w:tab/>
      </w:r>
      <w:r>
        <w:tab/>
      </w:r>
      <w:r>
        <w:tab/>
      </w:r>
      <w:r>
        <w:tab/>
        <w:t xml:space="preserve">    </w:t>
      </w:r>
      <w:r w:rsidRPr="002734B7">
        <w:t>ASLI GİBİDİR</w:t>
      </w:r>
    </w:p>
    <w:p w:rsidR="003D42D3" w:rsidRPr="002734B7" w:rsidRDefault="003D42D3" w:rsidP="003D42D3">
      <w:pPr>
        <w:ind w:left="3180" w:right="-1368" w:firstLine="360"/>
      </w:pPr>
      <w:r w:rsidRPr="002734B7">
        <w:t xml:space="preserve">         …/…/2018</w:t>
      </w:r>
    </w:p>
    <w:p w:rsidR="003D42D3" w:rsidRPr="002734B7" w:rsidRDefault="003D42D3" w:rsidP="003D42D3">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3D42D3" w:rsidRPr="002734B7" w:rsidRDefault="003D42D3" w:rsidP="003D42D3">
      <w:pPr>
        <w:pStyle w:val="Standard"/>
        <w:rPr>
          <w:kern w:val="0"/>
        </w:rPr>
      </w:pPr>
    </w:p>
    <w:p w:rsidR="003D42D3" w:rsidRPr="002734B7" w:rsidRDefault="003D42D3" w:rsidP="003D42D3">
      <w:pPr>
        <w:pStyle w:val="Standard"/>
        <w:rPr>
          <w:kern w:val="0"/>
        </w:rPr>
      </w:pPr>
    </w:p>
    <w:p w:rsidR="003D42D3" w:rsidRPr="002734B7" w:rsidRDefault="003D42D3" w:rsidP="003D42D3">
      <w:pPr>
        <w:pStyle w:val="Standard"/>
        <w:jc w:val="center"/>
      </w:pPr>
      <w:r w:rsidRPr="002734B7">
        <w:t xml:space="preserve">Saim DURMUŞ </w:t>
      </w:r>
    </w:p>
    <w:p w:rsidR="003D42D3" w:rsidRPr="002734B7" w:rsidRDefault="003D42D3" w:rsidP="003D42D3">
      <w:pPr>
        <w:pStyle w:val="Standard"/>
        <w:jc w:val="center"/>
      </w:pPr>
      <w:r w:rsidRPr="002734B7">
        <w:t xml:space="preserve">Genel Sekreter  </w:t>
      </w:r>
    </w:p>
    <w:p w:rsidR="003D42D3" w:rsidRDefault="003D42D3" w:rsidP="003D42D3">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75A56" w:rsidP="003D42D3">
      <w:pPr>
        <w:autoSpaceDE w:val="0"/>
        <w:adjustRightInd w:val="0"/>
        <w:ind w:firstLine="708"/>
        <w:jc w:val="both"/>
        <w:rPr>
          <w:rFonts w:eastAsiaTheme="minorHAnsi"/>
          <w:lang w:eastAsia="en-US"/>
        </w:rPr>
      </w:pPr>
      <w:r>
        <w:rPr>
          <w:b/>
        </w:rPr>
        <w:t>KARAR NO: 2018/109</w:t>
      </w:r>
      <w:r w:rsidR="003D42D3" w:rsidRPr="002734B7">
        <w:rPr>
          <w:b/>
        </w:rPr>
        <w:t xml:space="preserve"> –</w:t>
      </w:r>
      <w:r w:rsidR="003D42D3">
        <w:rPr>
          <w:b/>
        </w:rPr>
        <w:t xml:space="preserve"> </w:t>
      </w:r>
      <w:r w:rsidR="003D42D3" w:rsidRPr="001E7339">
        <w:t xml:space="preserve">Üniversitemiz Sosyal Bilimler Enstitüsünün </w:t>
      </w:r>
      <w:proofErr w:type="gramStart"/>
      <w:r w:rsidR="003D42D3" w:rsidRPr="001E7339">
        <w:t>20/12/2018</w:t>
      </w:r>
      <w:proofErr w:type="gramEnd"/>
      <w:r w:rsidR="003D42D3" w:rsidRPr="001E7339">
        <w:t xml:space="preserve"> tarihli ve 76996591-050.02.04-E.5741 sayılı yazısı ekinde göndermiş olduğu 20/12/2018 tarih ve 2018/12</w:t>
      </w:r>
      <w:r w:rsidR="003D42D3">
        <w:t xml:space="preserve">/02 </w:t>
      </w:r>
      <w:proofErr w:type="spellStart"/>
      <w:r w:rsidR="003D42D3">
        <w:t>no’lu</w:t>
      </w:r>
      <w:proofErr w:type="spellEnd"/>
      <w:r w:rsidR="003D42D3">
        <w:t xml:space="preserve"> Enstitü Kurulu Kararı üzerine, </w:t>
      </w:r>
      <w:r w:rsidR="003D42D3" w:rsidRPr="009B209E">
        <w:rPr>
          <w:rFonts w:eastAsiaTheme="minorHAnsi"/>
          <w:lang w:eastAsia="en-US"/>
        </w:rPr>
        <w:t>2547 sayılı Yükseköğretim Kanunu’nun 2880 sayılı Kanunla değişik 7/d-2 maddesi ile Lisansüstü Eğitim-Öğretim Enstitülerinin Teşkilat ve İşleyiş Yönetmeliği’nin 5</w:t>
      </w:r>
      <w:r w:rsidR="003D42D3">
        <w:rPr>
          <w:rFonts w:eastAsiaTheme="minorHAnsi"/>
          <w:lang w:eastAsia="en-US"/>
        </w:rPr>
        <w:t>/e maddesi uyarınca,</w:t>
      </w:r>
      <w:r w:rsidR="003D42D3" w:rsidRPr="009B209E">
        <w:rPr>
          <w:rFonts w:eastAsiaTheme="minorHAnsi"/>
          <w:lang w:eastAsia="en-US"/>
        </w:rPr>
        <w:t xml:space="preserve"> </w:t>
      </w:r>
      <w:r w:rsidR="003D42D3" w:rsidRPr="009B209E">
        <w:t>ilgili Enstitü bünyesinde</w:t>
      </w:r>
      <w:r w:rsidR="003D42D3">
        <w:t xml:space="preserve"> </w:t>
      </w:r>
      <w:r w:rsidR="003D42D3" w:rsidRPr="001E7339">
        <w:t>“Enerji Ekonomisi ve Yönetimi (</w:t>
      </w:r>
      <w:proofErr w:type="spellStart"/>
      <w:r w:rsidR="003D42D3" w:rsidRPr="001E7339">
        <w:t>Disiplinlerarası</w:t>
      </w:r>
      <w:proofErr w:type="spellEnd"/>
      <w:r w:rsidR="003D42D3" w:rsidRPr="001E7339">
        <w:t xml:space="preserve">) Anabilim Dalı” </w:t>
      </w:r>
      <w:r w:rsidR="003D42D3" w:rsidRPr="009B209E">
        <w:t>açılmasının uygun olduğuna</w:t>
      </w:r>
      <w:r w:rsidR="003D42D3">
        <w:t xml:space="preserve">, </w:t>
      </w:r>
      <w:r w:rsidR="003D42D3" w:rsidRPr="009B209E">
        <w:t>söz konusu Anabilim Dalı bünyesinde</w:t>
      </w:r>
      <w:r w:rsidR="003D42D3">
        <w:t xml:space="preserve"> </w:t>
      </w:r>
      <w:r w:rsidR="003D42D3" w:rsidRPr="001E7339">
        <w:t xml:space="preserve">Enerji Ekonomisi ve Yönetimi (İngilizce) </w:t>
      </w:r>
      <w:r w:rsidR="003D42D3" w:rsidRPr="001E7339">
        <w:rPr>
          <w:rFonts w:eastAsiaTheme="minorHAnsi"/>
          <w:lang w:eastAsia="en-US"/>
        </w:rPr>
        <w:t xml:space="preserve">Tezli Yüksek Lisans </w:t>
      </w:r>
      <w:r w:rsidR="003D42D3" w:rsidRPr="001E7339">
        <w:t>(</w:t>
      </w:r>
      <w:proofErr w:type="spellStart"/>
      <w:r w:rsidR="003D42D3" w:rsidRPr="001E7339">
        <w:t>Disiplinlerarası</w:t>
      </w:r>
      <w:proofErr w:type="spellEnd"/>
      <w:r w:rsidR="003D42D3" w:rsidRPr="001E7339">
        <w:t xml:space="preserve">) Programı ve Enerji Ekonomisi ve Yönetimi (Türkçe) (İkinci Öğretim) </w:t>
      </w:r>
      <w:r w:rsidR="003D42D3" w:rsidRPr="001E7339">
        <w:rPr>
          <w:rFonts w:eastAsiaTheme="minorHAnsi"/>
          <w:lang w:eastAsia="en-US"/>
        </w:rPr>
        <w:t xml:space="preserve">Tezsiz Yüksek Lisans </w:t>
      </w:r>
      <w:r w:rsidR="003D42D3" w:rsidRPr="001E7339">
        <w:t>(</w:t>
      </w:r>
      <w:proofErr w:type="spellStart"/>
      <w:r w:rsidR="003D42D3" w:rsidRPr="001E7339">
        <w:t>Disiplinlerarası</w:t>
      </w:r>
      <w:proofErr w:type="spellEnd"/>
      <w:r w:rsidR="003D42D3" w:rsidRPr="001E7339">
        <w:t>)</w:t>
      </w:r>
      <w:r w:rsidR="003D42D3" w:rsidRPr="001E7339">
        <w:rPr>
          <w:rFonts w:eastAsiaTheme="minorHAnsi"/>
          <w:lang w:eastAsia="en-US"/>
        </w:rPr>
        <w:t xml:space="preserve"> Programı”</w:t>
      </w:r>
      <w:r w:rsidR="003D42D3" w:rsidRPr="008005EE">
        <w:t xml:space="preserve"> </w:t>
      </w:r>
      <w:r w:rsidR="003D42D3" w:rsidRPr="009B209E">
        <w:t>açılmasının uygun old</w:t>
      </w:r>
      <w:r w:rsidR="003D42D3">
        <w:t xml:space="preserve">uğuna, başvuru dosyalarının </w:t>
      </w:r>
      <w:r>
        <w:t>EK-3 ve EK-4</w:t>
      </w:r>
      <w:r w:rsidR="00B37D0C">
        <w:t>’te</w:t>
      </w:r>
      <w:r w:rsidR="00B37D0C" w:rsidRPr="009B209E">
        <w:rPr>
          <w:rFonts w:eastAsiaTheme="minorHAnsi"/>
          <w:lang w:eastAsia="en-US"/>
        </w:rPr>
        <w:t xml:space="preserve"> </w:t>
      </w:r>
      <w:r w:rsidR="003D42D3" w:rsidRPr="009B209E">
        <w:rPr>
          <w:rFonts w:eastAsiaTheme="minorHAnsi"/>
          <w:lang w:eastAsia="en-US"/>
        </w:rPr>
        <w:t>yer aldığı şekliyle kabulüne ve konunun Yükseköğretim Kurulu Başkanlığına arzına oy birliği ile karar verildi</w:t>
      </w:r>
      <w:r w:rsidR="003D42D3">
        <w:rPr>
          <w:rFonts w:eastAsiaTheme="minorHAnsi"/>
          <w:lang w:eastAsia="en-US"/>
        </w:rPr>
        <w:t>.</w:t>
      </w: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Pr="002734B7" w:rsidRDefault="003D42D3" w:rsidP="003D42D3">
      <w:pPr>
        <w:pStyle w:val="Standard"/>
        <w:tabs>
          <w:tab w:val="left" w:pos="567"/>
        </w:tabs>
      </w:pPr>
    </w:p>
    <w:p w:rsidR="003D42D3" w:rsidRPr="002734B7" w:rsidRDefault="003D42D3" w:rsidP="003D42D3">
      <w:pPr>
        <w:pStyle w:val="Standard"/>
        <w:tabs>
          <w:tab w:val="left" w:pos="567"/>
        </w:tabs>
        <w:ind w:firstLine="567"/>
      </w:pPr>
      <w:r w:rsidRPr="002734B7">
        <w:tab/>
      </w:r>
      <w:r>
        <w:tab/>
      </w:r>
      <w:r>
        <w:tab/>
      </w:r>
      <w:r>
        <w:tab/>
      </w:r>
      <w:r>
        <w:tab/>
        <w:t xml:space="preserve">    </w:t>
      </w:r>
      <w:r w:rsidRPr="002734B7">
        <w:t>ASLI GİBİDİR</w:t>
      </w:r>
    </w:p>
    <w:p w:rsidR="003D42D3" w:rsidRPr="002734B7" w:rsidRDefault="003D42D3" w:rsidP="003D42D3">
      <w:pPr>
        <w:ind w:left="3180" w:right="-1368" w:firstLine="360"/>
      </w:pPr>
      <w:r w:rsidRPr="002734B7">
        <w:t xml:space="preserve">         …/…/2018</w:t>
      </w:r>
    </w:p>
    <w:p w:rsidR="003D42D3" w:rsidRPr="002734B7" w:rsidRDefault="003D42D3" w:rsidP="003D42D3">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3D42D3" w:rsidRPr="002734B7" w:rsidRDefault="003D42D3" w:rsidP="003D42D3">
      <w:pPr>
        <w:pStyle w:val="Standard"/>
        <w:rPr>
          <w:kern w:val="0"/>
        </w:rPr>
      </w:pPr>
    </w:p>
    <w:p w:rsidR="003D42D3" w:rsidRPr="002734B7" w:rsidRDefault="003D42D3" w:rsidP="003D42D3">
      <w:pPr>
        <w:pStyle w:val="Standard"/>
        <w:rPr>
          <w:kern w:val="0"/>
        </w:rPr>
      </w:pPr>
    </w:p>
    <w:p w:rsidR="003D42D3" w:rsidRPr="002734B7" w:rsidRDefault="003D42D3" w:rsidP="003D42D3">
      <w:pPr>
        <w:pStyle w:val="Standard"/>
        <w:jc w:val="center"/>
      </w:pPr>
      <w:r w:rsidRPr="002734B7">
        <w:t xml:space="preserve">Saim DURMUŞ </w:t>
      </w:r>
    </w:p>
    <w:p w:rsidR="003D42D3" w:rsidRPr="002734B7" w:rsidRDefault="003D42D3" w:rsidP="003D42D3">
      <w:pPr>
        <w:pStyle w:val="Standard"/>
        <w:jc w:val="center"/>
      </w:pPr>
      <w:r w:rsidRPr="002734B7">
        <w:t xml:space="preserve">Genel Sekreter  </w:t>
      </w:r>
    </w:p>
    <w:p w:rsidR="003D42D3" w:rsidRDefault="003D42D3" w:rsidP="003D42D3">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3D42D3" w:rsidRDefault="003D42D3" w:rsidP="00B94647">
      <w:pPr>
        <w:pStyle w:val="Standard"/>
      </w:pPr>
    </w:p>
    <w:p w:rsidR="007B1FEC" w:rsidRDefault="00375A56" w:rsidP="007B1FEC">
      <w:pPr>
        <w:shd w:val="clear" w:color="auto" w:fill="FFFFFF"/>
        <w:spacing w:line="235" w:lineRule="atLeast"/>
        <w:ind w:firstLine="708"/>
        <w:jc w:val="both"/>
      </w:pPr>
      <w:r>
        <w:rPr>
          <w:b/>
        </w:rPr>
        <w:t>KARAR NO: 2018/110</w:t>
      </w:r>
      <w:r w:rsidR="007B1FEC" w:rsidRPr="00202127">
        <w:rPr>
          <w:b/>
        </w:rPr>
        <w:t xml:space="preserve"> – </w:t>
      </w:r>
      <w:r w:rsidR="007B1FEC" w:rsidRPr="00202127">
        <w:t xml:space="preserve">Üniversitemiz Sosyal Bilimler Enstitüsünün </w:t>
      </w:r>
      <w:proofErr w:type="gramStart"/>
      <w:r w:rsidR="007B1FEC" w:rsidRPr="00202127">
        <w:t>20/12/2018</w:t>
      </w:r>
      <w:proofErr w:type="gramEnd"/>
      <w:r w:rsidR="007B1FEC" w:rsidRPr="00202127">
        <w:t xml:space="preserve"> tarihli ve 76996591-050.02.04-E.5741 sayılı yazısı ekinde göndermiş olduğu 20/12/2018 tarih ve 2018/12/03 </w:t>
      </w:r>
      <w:proofErr w:type="spellStart"/>
      <w:r w:rsidR="007B1FEC" w:rsidRPr="00202127">
        <w:t>no’lu</w:t>
      </w:r>
      <w:proofErr w:type="spellEnd"/>
      <w:r w:rsidR="007B1FEC" w:rsidRPr="00202127">
        <w:t xml:space="preserve"> Enstitü Kurulu Kararı üzerine, Sosyal Bilimler Enstitüsüne bağlı tezsiz yüksek lisans programlarına Üniversitemiz ile bazı kurum ve kuruluşlar arasında yapılan protokol kapsamında Üniversitemiz Senatosunun kararına gerek olmadan ve ilan edilmeden Üniversitemiz akademik takviminde belirtilen süreler içerisinde lisansüstü öğrenci alınabilmesi için ilgili Enstitü Yönetim Kuruluna yetki verilmesinin uygun olduğuna oy birliği ile karar verildi.</w:t>
      </w:r>
    </w:p>
    <w:p w:rsidR="003D42D3" w:rsidRDefault="003D42D3" w:rsidP="00B94647">
      <w:pPr>
        <w:pStyle w:val="Standard"/>
      </w:pPr>
    </w:p>
    <w:p w:rsidR="00FC5245" w:rsidRDefault="00FC5245" w:rsidP="00B94647">
      <w:pPr>
        <w:pStyle w:val="Standard"/>
      </w:pPr>
    </w:p>
    <w:p w:rsidR="003D42D3" w:rsidRDefault="003D42D3" w:rsidP="003D42D3">
      <w:pPr>
        <w:pStyle w:val="Standard"/>
        <w:tabs>
          <w:tab w:val="left" w:pos="567"/>
        </w:tabs>
      </w:pPr>
    </w:p>
    <w:p w:rsidR="00FC5245" w:rsidRPr="002734B7" w:rsidRDefault="00FC5245" w:rsidP="003D42D3">
      <w:pPr>
        <w:pStyle w:val="Standard"/>
        <w:tabs>
          <w:tab w:val="left" w:pos="567"/>
        </w:tabs>
      </w:pPr>
    </w:p>
    <w:p w:rsidR="003D42D3" w:rsidRPr="002734B7" w:rsidRDefault="003D42D3" w:rsidP="003D42D3">
      <w:pPr>
        <w:pStyle w:val="Standard"/>
        <w:tabs>
          <w:tab w:val="left" w:pos="567"/>
        </w:tabs>
        <w:ind w:firstLine="567"/>
      </w:pPr>
      <w:r w:rsidRPr="002734B7">
        <w:tab/>
      </w:r>
      <w:r>
        <w:tab/>
      </w:r>
      <w:r>
        <w:tab/>
      </w:r>
      <w:r>
        <w:tab/>
      </w:r>
      <w:r>
        <w:tab/>
        <w:t xml:space="preserve">    </w:t>
      </w:r>
      <w:r w:rsidRPr="002734B7">
        <w:t>ASLI GİBİDİR</w:t>
      </w:r>
    </w:p>
    <w:p w:rsidR="003D42D3" w:rsidRPr="002734B7" w:rsidRDefault="003D42D3" w:rsidP="003D42D3">
      <w:pPr>
        <w:ind w:left="3180" w:right="-1368" w:firstLine="360"/>
      </w:pPr>
      <w:r w:rsidRPr="002734B7">
        <w:t xml:space="preserve">         …/…/2018</w:t>
      </w:r>
    </w:p>
    <w:p w:rsidR="003D42D3" w:rsidRPr="002734B7" w:rsidRDefault="003D42D3" w:rsidP="003D42D3">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3D42D3" w:rsidRPr="002734B7" w:rsidRDefault="003D42D3" w:rsidP="003D42D3">
      <w:pPr>
        <w:pStyle w:val="Standard"/>
        <w:rPr>
          <w:kern w:val="0"/>
        </w:rPr>
      </w:pPr>
    </w:p>
    <w:p w:rsidR="003D42D3" w:rsidRPr="002734B7" w:rsidRDefault="003D42D3" w:rsidP="003D42D3">
      <w:pPr>
        <w:pStyle w:val="Standard"/>
        <w:rPr>
          <w:kern w:val="0"/>
        </w:rPr>
      </w:pPr>
    </w:p>
    <w:p w:rsidR="003D42D3" w:rsidRPr="002734B7" w:rsidRDefault="003D42D3" w:rsidP="003D42D3">
      <w:pPr>
        <w:pStyle w:val="Standard"/>
        <w:jc w:val="center"/>
      </w:pPr>
      <w:r w:rsidRPr="002734B7">
        <w:t xml:space="preserve">Saim DURMUŞ </w:t>
      </w:r>
    </w:p>
    <w:p w:rsidR="003D42D3" w:rsidRPr="002734B7" w:rsidRDefault="003D42D3" w:rsidP="003D42D3">
      <w:pPr>
        <w:pStyle w:val="Standard"/>
        <w:jc w:val="center"/>
      </w:pPr>
      <w:r w:rsidRPr="002734B7">
        <w:t xml:space="preserve">Genel Sekreter  </w:t>
      </w:r>
    </w:p>
    <w:p w:rsidR="003D42D3" w:rsidRDefault="003D42D3" w:rsidP="003D42D3">
      <w:pPr>
        <w:pStyle w:val="Standard"/>
      </w:pPr>
    </w:p>
    <w:p w:rsidR="003D42D3" w:rsidRDefault="003D42D3"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99702D" w:rsidRDefault="0099702D" w:rsidP="00B94647">
      <w:pPr>
        <w:pStyle w:val="Standard"/>
      </w:pPr>
    </w:p>
    <w:p w:rsidR="0099702D" w:rsidRDefault="0099702D" w:rsidP="0099702D">
      <w:pPr>
        <w:ind w:firstLine="708"/>
        <w:jc w:val="both"/>
      </w:pPr>
      <w:r w:rsidRPr="00040C05">
        <w:rPr>
          <w:b/>
        </w:rPr>
        <w:t xml:space="preserve">KARAR NO: 2018/111 – </w:t>
      </w:r>
      <w:proofErr w:type="gramStart"/>
      <w:r w:rsidRPr="00040C05">
        <w:t>09/11/2018</w:t>
      </w:r>
      <w:proofErr w:type="gramEnd"/>
      <w:r w:rsidRPr="00040C05">
        <w:t xml:space="preserve"> tarihli ve 30590 sayılı Resmi </w:t>
      </w:r>
      <w:proofErr w:type="spellStart"/>
      <w:r w:rsidRPr="00040C05">
        <w:t>Gazete</w:t>
      </w:r>
      <w:r>
        <w:t>’</w:t>
      </w:r>
      <w:r w:rsidRPr="00040C05">
        <w:t>de</w:t>
      </w:r>
      <w:proofErr w:type="spellEnd"/>
      <w:r w:rsidRPr="00040C05">
        <w:t xml:space="preserve"> yayımlanan Öğretim Üyesi Dışındaki Öğretim Elemanı Kadrolarına Yapılacak Atamalarda Uygulanacak Merkezi Sınav ile Giriş Sınavlarına İlişkin Usul ve Esaslar Hakkında Yönetmeliğin 6</w:t>
      </w:r>
      <w:r>
        <w:t>’ncı maddesi ikinci</w:t>
      </w:r>
      <w:r w:rsidRPr="00040C05">
        <w:t xml:space="preserve"> fıkrası kapsamında aşağıda belirtilen Üniversitemiz birimlerine alınacak öğretim görevlisi kadroları için ALES ve Yabancı Dil asgari puanlarının hizalarında belirlenen şekliyle kabulüne oy birliği ile karar verildi.</w:t>
      </w:r>
    </w:p>
    <w:p w:rsidR="0099702D" w:rsidRPr="00040C05" w:rsidRDefault="0099702D" w:rsidP="0099702D">
      <w:pPr>
        <w:ind w:firstLine="708"/>
        <w:jc w:val="both"/>
      </w:pPr>
    </w:p>
    <w:tbl>
      <w:tblPr>
        <w:tblpPr w:leftFromText="141" w:rightFromText="141" w:vertAnchor="text" w:horzAnchor="margin" w:tblpXSpec="center" w:tblpY="76"/>
        <w:tblW w:w="7717" w:type="dxa"/>
        <w:tblLayout w:type="fixed"/>
        <w:tblCellMar>
          <w:left w:w="0" w:type="dxa"/>
          <w:right w:w="0" w:type="dxa"/>
        </w:tblCellMar>
        <w:tblLook w:val="04A0" w:firstRow="1" w:lastRow="0" w:firstColumn="1" w:lastColumn="0" w:noHBand="0" w:noVBand="1"/>
      </w:tblPr>
      <w:tblGrid>
        <w:gridCol w:w="2614"/>
        <w:gridCol w:w="2409"/>
        <w:gridCol w:w="1276"/>
        <w:gridCol w:w="1418"/>
      </w:tblGrid>
      <w:tr w:rsidR="0099702D" w:rsidRPr="00040C05" w:rsidTr="009244F9">
        <w:trPr>
          <w:trHeight w:val="486"/>
        </w:trPr>
        <w:tc>
          <w:tcPr>
            <w:tcW w:w="2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9702D" w:rsidRPr="00040C05" w:rsidRDefault="0099702D" w:rsidP="009244F9">
            <w:pPr>
              <w:jc w:val="center"/>
              <w:rPr>
                <w:b/>
                <w:color w:val="000000"/>
              </w:rPr>
            </w:pPr>
            <w:r w:rsidRPr="00040C05">
              <w:rPr>
                <w:b/>
                <w:color w:val="000000"/>
              </w:rPr>
              <w:t>BİRİM</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9702D" w:rsidRPr="00040C05" w:rsidRDefault="0099702D" w:rsidP="009244F9">
            <w:pPr>
              <w:jc w:val="center"/>
              <w:rPr>
                <w:b/>
                <w:color w:val="000000"/>
              </w:rPr>
            </w:pPr>
            <w:r w:rsidRPr="00040C05">
              <w:rPr>
                <w:b/>
                <w:color w:val="000000"/>
              </w:rPr>
              <w:t>UNVAN</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9702D" w:rsidRPr="00040C05" w:rsidRDefault="0099702D" w:rsidP="009244F9">
            <w:pPr>
              <w:jc w:val="center"/>
              <w:rPr>
                <w:b/>
                <w:bCs/>
                <w:color w:val="000000"/>
              </w:rPr>
            </w:pPr>
            <w:r w:rsidRPr="00040C05">
              <w:rPr>
                <w:b/>
                <w:bCs/>
                <w:color w:val="000000"/>
              </w:rPr>
              <w:t>YDS PUANI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9702D" w:rsidRPr="00040C05" w:rsidRDefault="0099702D" w:rsidP="009244F9">
            <w:pPr>
              <w:jc w:val="center"/>
              <w:rPr>
                <w:b/>
                <w:bCs/>
                <w:color w:val="000000"/>
              </w:rPr>
            </w:pPr>
            <w:r w:rsidRPr="00040C05">
              <w:rPr>
                <w:b/>
                <w:bCs/>
                <w:color w:val="000000"/>
              </w:rPr>
              <w:t>ALES PUANI</w:t>
            </w:r>
          </w:p>
        </w:tc>
      </w:tr>
      <w:tr w:rsidR="0099702D" w:rsidRPr="00040C05" w:rsidTr="009244F9">
        <w:trPr>
          <w:trHeight w:val="486"/>
        </w:trPr>
        <w:tc>
          <w:tcPr>
            <w:tcW w:w="2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702D" w:rsidRPr="00040C05" w:rsidRDefault="0099702D" w:rsidP="009244F9">
            <w:pPr>
              <w:jc w:val="center"/>
              <w:rPr>
                <w:rFonts w:ascii="Calibri" w:hAnsi="Calibri"/>
              </w:rPr>
            </w:pPr>
            <w:r w:rsidRPr="00040C05">
              <w:rPr>
                <w:color w:val="000000"/>
              </w:rPr>
              <w:t>Rektörlük</w:t>
            </w:r>
          </w:p>
          <w:p w:rsidR="0099702D" w:rsidRPr="00040C05" w:rsidRDefault="0099702D" w:rsidP="009244F9">
            <w:pPr>
              <w:jc w:val="center"/>
              <w:rPr>
                <w:rFonts w:ascii="Calibri" w:hAnsi="Calibri"/>
              </w:rPr>
            </w:pPr>
            <w:r w:rsidRPr="00040C05">
              <w:rPr>
                <w:color w:val="000000"/>
              </w:rPr>
              <w:t>(Uygulamalı Birim)</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702D" w:rsidRPr="00040C05" w:rsidRDefault="0099702D" w:rsidP="009244F9">
            <w:pPr>
              <w:jc w:val="center"/>
              <w:rPr>
                <w:rFonts w:ascii="Calibri" w:hAnsi="Calibri"/>
              </w:rPr>
            </w:pPr>
            <w:r w:rsidRPr="00040C05">
              <w:rPr>
                <w:color w:val="000000"/>
              </w:rPr>
              <w:t>Öğretim Görevlisi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702D" w:rsidRPr="00AD5733" w:rsidRDefault="0099702D" w:rsidP="00AB6C46">
            <w:pPr>
              <w:jc w:val="center"/>
              <w:rPr>
                <w:rFonts w:ascii="Calibri" w:hAnsi="Calibri"/>
              </w:rPr>
            </w:pPr>
            <w:r w:rsidRPr="00AD5733">
              <w:rPr>
                <w:bCs/>
                <w:color w:val="000000"/>
              </w:rPr>
              <w:t>8</w:t>
            </w:r>
            <w:r w:rsidR="00AB6C46">
              <w:rPr>
                <w:bCs/>
                <w:color w:val="000000"/>
              </w:rPr>
              <w:t>5</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702D" w:rsidRPr="00AD5733" w:rsidRDefault="0099702D" w:rsidP="009244F9">
            <w:pPr>
              <w:jc w:val="center"/>
              <w:rPr>
                <w:rFonts w:ascii="Calibri" w:hAnsi="Calibri"/>
              </w:rPr>
            </w:pPr>
            <w:r w:rsidRPr="00AD5733">
              <w:rPr>
                <w:bCs/>
                <w:color w:val="000000"/>
              </w:rPr>
              <w:t>70</w:t>
            </w:r>
          </w:p>
        </w:tc>
      </w:tr>
      <w:tr w:rsidR="0099702D" w:rsidRPr="00040C05" w:rsidTr="009244F9">
        <w:trPr>
          <w:trHeight w:val="640"/>
        </w:trPr>
        <w:tc>
          <w:tcPr>
            <w:tcW w:w="2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702D" w:rsidRPr="00040C05" w:rsidRDefault="0099702D" w:rsidP="009244F9">
            <w:pPr>
              <w:jc w:val="center"/>
              <w:rPr>
                <w:rFonts w:ascii="Calibri" w:hAnsi="Calibri"/>
              </w:rPr>
            </w:pPr>
            <w:r w:rsidRPr="00040C05">
              <w:rPr>
                <w:color w:val="000000"/>
              </w:rPr>
              <w:t>Rektörlük</w:t>
            </w:r>
          </w:p>
          <w:p w:rsidR="0099702D" w:rsidRPr="00040C05" w:rsidRDefault="0099702D" w:rsidP="009244F9">
            <w:pPr>
              <w:jc w:val="center"/>
              <w:rPr>
                <w:rFonts w:ascii="Calibri" w:hAnsi="Calibri"/>
              </w:rPr>
            </w:pPr>
            <w:r w:rsidRPr="00040C05">
              <w:rPr>
                <w:color w:val="000000"/>
              </w:rPr>
              <w:t>(Uygulamalı Birim)</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702D" w:rsidRPr="00040C05" w:rsidRDefault="0099702D" w:rsidP="009244F9">
            <w:pPr>
              <w:jc w:val="center"/>
              <w:rPr>
                <w:rFonts w:ascii="Calibri" w:hAnsi="Calibri"/>
              </w:rPr>
            </w:pPr>
            <w:r w:rsidRPr="00040C05">
              <w:rPr>
                <w:color w:val="000000"/>
              </w:rPr>
              <w:t>Öğretim Görevlisi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702D" w:rsidRPr="00AD5733" w:rsidRDefault="0099702D" w:rsidP="009244F9">
            <w:pPr>
              <w:jc w:val="center"/>
              <w:rPr>
                <w:rFonts w:ascii="Calibri" w:hAnsi="Calibri"/>
              </w:rPr>
            </w:pPr>
            <w:r w:rsidRPr="00AD5733">
              <w:rPr>
                <w:bCs/>
                <w:color w:val="000000"/>
              </w:rPr>
              <w:t>80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702D" w:rsidRPr="00AD5733" w:rsidRDefault="0099702D" w:rsidP="009244F9">
            <w:pPr>
              <w:jc w:val="center"/>
              <w:rPr>
                <w:rFonts w:ascii="Calibri" w:hAnsi="Calibri"/>
              </w:rPr>
            </w:pPr>
            <w:r w:rsidRPr="00AD5733">
              <w:rPr>
                <w:bCs/>
                <w:color w:val="000000"/>
              </w:rPr>
              <w:t>70</w:t>
            </w:r>
          </w:p>
        </w:tc>
      </w:tr>
      <w:tr w:rsidR="0099702D" w:rsidRPr="00040C05" w:rsidTr="009244F9">
        <w:trPr>
          <w:trHeight w:val="640"/>
        </w:trPr>
        <w:tc>
          <w:tcPr>
            <w:tcW w:w="26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702D" w:rsidRPr="00040C05" w:rsidRDefault="0099702D" w:rsidP="009244F9">
            <w:pPr>
              <w:jc w:val="center"/>
              <w:rPr>
                <w:rFonts w:ascii="Calibri" w:hAnsi="Calibri"/>
              </w:rPr>
            </w:pPr>
            <w:r w:rsidRPr="00040C05">
              <w:rPr>
                <w:color w:val="000000"/>
              </w:rPr>
              <w:t>Yabancı Diller Yüksekokulu</w:t>
            </w:r>
          </w:p>
          <w:p w:rsidR="0099702D" w:rsidRPr="00040C05" w:rsidRDefault="0099702D" w:rsidP="009244F9">
            <w:pPr>
              <w:jc w:val="center"/>
              <w:rPr>
                <w:rFonts w:ascii="Calibri" w:hAnsi="Calibri"/>
              </w:rPr>
            </w:pPr>
            <w:r w:rsidRPr="00040C05">
              <w:rPr>
                <w:color w:val="000000"/>
              </w:rPr>
              <w:t>(Ders verecek)</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702D" w:rsidRPr="00040C05" w:rsidRDefault="0099702D" w:rsidP="009244F9">
            <w:pPr>
              <w:jc w:val="center"/>
              <w:rPr>
                <w:rFonts w:ascii="Calibri" w:hAnsi="Calibri"/>
              </w:rPr>
            </w:pPr>
            <w:r w:rsidRPr="00040C05">
              <w:rPr>
                <w:color w:val="000000"/>
              </w:rPr>
              <w:t>Öğretim Görevlisi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702D" w:rsidRPr="00AD5733" w:rsidRDefault="0099702D" w:rsidP="009244F9">
            <w:pPr>
              <w:jc w:val="center"/>
              <w:rPr>
                <w:rFonts w:ascii="Calibri" w:hAnsi="Calibri"/>
              </w:rPr>
            </w:pPr>
            <w:r w:rsidRPr="00AD5733">
              <w:rPr>
                <w:bCs/>
                <w:color w:val="000000"/>
              </w:rPr>
              <w:t>80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702D" w:rsidRPr="00AD5733" w:rsidRDefault="0099702D" w:rsidP="009244F9">
            <w:pPr>
              <w:jc w:val="center"/>
              <w:rPr>
                <w:rFonts w:ascii="Calibri" w:hAnsi="Calibri"/>
              </w:rPr>
            </w:pPr>
            <w:r w:rsidRPr="00AD5733">
              <w:rPr>
                <w:bCs/>
                <w:color w:val="000000"/>
              </w:rPr>
              <w:t>70</w:t>
            </w:r>
          </w:p>
        </w:tc>
      </w:tr>
    </w:tbl>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Pr="002734B7" w:rsidRDefault="0099702D" w:rsidP="0099702D">
      <w:pPr>
        <w:pStyle w:val="Standard"/>
        <w:tabs>
          <w:tab w:val="left" w:pos="567"/>
        </w:tabs>
      </w:pPr>
    </w:p>
    <w:p w:rsidR="0099702D" w:rsidRPr="002734B7" w:rsidRDefault="0099702D" w:rsidP="0099702D">
      <w:pPr>
        <w:pStyle w:val="Standard"/>
        <w:tabs>
          <w:tab w:val="left" w:pos="567"/>
        </w:tabs>
        <w:ind w:firstLine="567"/>
      </w:pPr>
      <w:r w:rsidRPr="002734B7">
        <w:tab/>
      </w:r>
      <w:r>
        <w:tab/>
      </w:r>
      <w:r>
        <w:tab/>
      </w:r>
      <w:r>
        <w:tab/>
      </w:r>
      <w:r>
        <w:tab/>
        <w:t xml:space="preserve">    </w:t>
      </w:r>
      <w:r w:rsidRPr="002734B7">
        <w:t>ASLI GİBİDİR</w:t>
      </w:r>
    </w:p>
    <w:p w:rsidR="0099702D" w:rsidRPr="002734B7" w:rsidRDefault="0099702D" w:rsidP="0099702D">
      <w:pPr>
        <w:ind w:left="3180" w:right="-1368" w:firstLine="360"/>
      </w:pPr>
      <w:r w:rsidRPr="002734B7">
        <w:t xml:space="preserve">         …/…/2018</w:t>
      </w:r>
    </w:p>
    <w:p w:rsidR="0099702D" w:rsidRPr="002734B7" w:rsidRDefault="0099702D" w:rsidP="0099702D">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99702D" w:rsidRPr="002734B7" w:rsidRDefault="0099702D" w:rsidP="0099702D">
      <w:pPr>
        <w:pStyle w:val="Standard"/>
        <w:rPr>
          <w:kern w:val="0"/>
        </w:rPr>
      </w:pPr>
    </w:p>
    <w:p w:rsidR="0099702D" w:rsidRPr="002734B7" w:rsidRDefault="0099702D" w:rsidP="0099702D">
      <w:pPr>
        <w:pStyle w:val="Standard"/>
        <w:rPr>
          <w:kern w:val="0"/>
        </w:rPr>
      </w:pPr>
    </w:p>
    <w:p w:rsidR="0099702D" w:rsidRPr="002734B7" w:rsidRDefault="0099702D" w:rsidP="0099702D">
      <w:pPr>
        <w:pStyle w:val="Standard"/>
        <w:jc w:val="center"/>
      </w:pPr>
      <w:r w:rsidRPr="002734B7">
        <w:t xml:space="preserve">Saim DURMUŞ </w:t>
      </w:r>
    </w:p>
    <w:p w:rsidR="0099702D" w:rsidRPr="002734B7" w:rsidRDefault="0099702D" w:rsidP="0099702D">
      <w:pPr>
        <w:pStyle w:val="Standard"/>
        <w:jc w:val="center"/>
      </w:pPr>
      <w:r w:rsidRPr="002734B7">
        <w:t xml:space="preserve">Genel Sekreter  </w:t>
      </w: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99702D" w:rsidRDefault="0099702D" w:rsidP="00B94647">
      <w:pPr>
        <w:pStyle w:val="Standard"/>
      </w:pPr>
    </w:p>
    <w:p w:rsidR="007740B0" w:rsidRPr="0068112A" w:rsidRDefault="007740B0" w:rsidP="007740B0">
      <w:pPr>
        <w:autoSpaceDE w:val="0"/>
        <w:autoSpaceDN w:val="0"/>
        <w:adjustRightInd w:val="0"/>
        <w:ind w:firstLine="709"/>
        <w:jc w:val="both"/>
        <w:rPr>
          <w:rFonts w:eastAsiaTheme="minorHAnsi"/>
          <w:lang w:eastAsia="en-US"/>
        </w:rPr>
      </w:pPr>
      <w:r w:rsidRPr="007740B0">
        <w:rPr>
          <w:b/>
        </w:rPr>
        <w:t xml:space="preserve">KARAR NO: 2018/112 – </w:t>
      </w:r>
      <w:r w:rsidRPr="007740B0">
        <w:t xml:space="preserve">Üniversitemiz Strateji Geliştirme Dairesi Başkanlığının </w:t>
      </w:r>
      <w:proofErr w:type="gramStart"/>
      <w:r w:rsidRPr="007740B0">
        <w:t>07/12/2018</w:t>
      </w:r>
      <w:proofErr w:type="gramEnd"/>
      <w:r w:rsidRPr="007740B0">
        <w:t xml:space="preserve"> tarihli ve 80134570-050.01.02-E.5475 sayılı yazısı ekinde göndermiş olduğu “</w:t>
      </w:r>
      <w:r w:rsidRPr="007740B0">
        <w:rPr>
          <w:rFonts w:eastAsiaTheme="minorHAnsi"/>
          <w:lang w:eastAsia="en-US"/>
        </w:rPr>
        <w:t>Ankara Sosyal Bilimler Üniversitesi Akademik Personelinin Yurtiçi ve Yurtdışı Görevlendirmelerine İlişkin Yönerge</w:t>
      </w:r>
      <w:r w:rsidRPr="007740B0">
        <w:t>”nin bir sonraki Senato Toplantısında görüşülmesine oy birliği ile karar verildi.</w:t>
      </w:r>
    </w:p>
    <w:p w:rsidR="00375A56" w:rsidRDefault="00375A56" w:rsidP="00B94647">
      <w:pPr>
        <w:pStyle w:val="Standard"/>
      </w:pPr>
    </w:p>
    <w:p w:rsidR="00375A56" w:rsidRDefault="00375A56" w:rsidP="00B94647">
      <w:pPr>
        <w:pStyle w:val="Standard"/>
      </w:pPr>
    </w:p>
    <w:p w:rsidR="00375A56" w:rsidRPr="002734B7" w:rsidRDefault="00375A56" w:rsidP="00375A56">
      <w:pPr>
        <w:pStyle w:val="Standard"/>
        <w:tabs>
          <w:tab w:val="left" w:pos="567"/>
        </w:tabs>
      </w:pPr>
    </w:p>
    <w:p w:rsidR="00375A56" w:rsidRPr="002734B7" w:rsidRDefault="00375A56" w:rsidP="00375A56">
      <w:pPr>
        <w:pStyle w:val="Standard"/>
        <w:tabs>
          <w:tab w:val="left" w:pos="567"/>
        </w:tabs>
        <w:ind w:firstLine="567"/>
      </w:pPr>
      <w:r w:rsidRPr="002734B7">
        <w:tab/>
      </w:r>
      <w:r>
        <w:tab/>
      </w:r>
      <w:r>
        <w:tab/>
      </w:r>
      <w:r>
        <w:tab/>
      </w:r>
      <w:r>
        <w:tab/>
        <w:t xml:space="preserve">    </w:t>
      </w:r>
      <w:r w:rsidRPr="002734B7">
        <w:t>ASLI GİBİDİR</w:t>
      </w:r>
    </w:p>
    <w:p w:rsidR="00375A56" w:rsidRPr="002734B7" w:rsidRDefault="00375A56" w:rsidP="00375A56">
      <w:pPr>
        <w:ind w:left="3180" w:right="-1368" w:firstLine="360"/>
      </w:pPr>
      <w:r w:rsidRPr="002734B7">
        <w:t xml:space="preserve">         …/…/2018</w:t>
      </w:r>
    </w:p>
    <w:p w:rsidR="00375A56" w:rsidRPr="002734B7" w:rsidRDefault="00375A56" w:rsidP="00375A56">
      <w:pPr>
        <w:tabs>
          <w:tab w:val="left" w:pos="960"/>
        </w:tabs>
        <w:ind w:left="-360" w:right="-1368" w:hanging="720"/>
      </w:pPr>
      <w:r w:rsidRPr="002734B7">
        <w:tab/>
      </w:r>
      <w:r w:rsidRPr="002734B7">
        <w:tab/>
      </w:r>
      <w:r w:rsidRPr="002734B7">
        <w:tab/>
      </w:r>
      <w:r w:rsidRPr="002734B7">
        <w:tab/>
      </w:r>
      <w:r w:rsidRPr="002734B7">
        <w:tab/>
      </w:r>
      <w:r w:rsidRPr="002734B7">
        <w:tab/>
      </w:r>
      <w:r w:rsidRPr="002734B7">
        <w:tab/>
      </w:r>
    </w:p>
    <w:p w:rsidR="00375A56" w:rsidRPr="002734B7" w:rsidRDefault="00375A56" w:rsidP="00375A56">
      <w:pPr>
        <w:pStyle w:val="Standard"/>
        <w:rPr>
          <w:kern w:val="0"/>
        </w:rPr>
      </w:pPr>
    </w:p>
    <w:p w:rsidR="00375A56" w:rsidRPr="002734B7" w:rsidRDefault="00375A56" w:rsidP="00375A56">
      <w:pPr>
        <w:pStyle w:val="Standard"/>
        <w:rPr>
          <w:kern w:val="0"/>
        </w:rPr>
      </w:pPr>
    </w:p>
    <w:p w:rsidR="00375A56" w:rsidRPr="002734B7" w:rsidRDefault="00375A56" w:rsidP="00375A56">
      <w:pPr>
        <w:pStyle w:val="Standard"/>
        <w:jc w:val="center"/>
      </w:pPr>
      <w:r w:rsidRPr="002734B7">
        <w:t xml:space="preserve">Saim DURMUŞ </w:t>
      </w:r>
    </w:p>
    <w:p w:rsidR="00375A56" w:rsidRPr="002734B7" w:rsidRDefault="00375A56" w:rsidP="00375A56">
      <w:pPr>
        <w:pStyle w:val="Standard"/>
        <w:jc w:val="center"/>
      </w:pPr>
      <w:r w:rsidRPr="002734B7">
        <w:t xml:space="preserve">Genel Sekreter  </w:t>
      </w:r>
    </w:p>
    <w:p w:rsidR="00375A56" w:rsidRDefault="00375A56" w:rsidP="00B94647">
      <w:pPr>
        <w:pStyle w:val="Standard"/>
      </w:pPr>
    </w:p>
    <w:p w:rsidR="00375A56" w:rsidRDefault="00375A56" w:rsidP="00B94647">
      <w:pPr>
        <w:pStyle w:val="Standard"/>
      </w:pPr>
    </w:p>
    <w:p w:rsidR="00375A56" w:rsidRDefault="00375A56" w:rsidP="00B94647">
      <w:pPr>
        <w:pStyle w:val="Standard"/>
      </w:pPr>
    </w:p>
    <w:p w:rsidR="00375A56" w:rsidRPr="002734B7" w:rsidRDefault="00375A56" w:rsidP="00B94647">
      <w:pPr>
        <w:pStyle w:val="Standard"/>
      </w:pPr>
    </w:p>
    <w:sectPr w:rsidR="00375A56" w:rsidRPr="002734B7"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47576"/>
      <w:docPartObj>
        <w:docPartGallery w:val="Page Numbers (Bottom of Page)"/>
        <w:docPartUnique/>
      </w:docPartObj>
    </w:sdtPr>
    <w:sdtEndPr/>
    <w:sdtContent>
      <w:p w:rsidR="00CD4631" w:rsidRDefault="00CD4631">
        <w:pPr>
          <w:pStyle w:val="Altbilgi"/>
          <w:jc w:val="center"/>
        </w:pPr>
        <w:r>
          <w:fldChar w:fldCharType="begin"/>
        </w:r>
        <w:r>
          <w:instrText>PAGE   \* MERGEFORMAT</w:instrText>
        </w:r>
        <w:r>
          <w:fldChar w:fldCharType="separate"/>
        </w:r>
        <w:r w:rsidR="00C456AB">
          <w:rPr>
            <w:noProof/>
          </w:rPr>
          <w:t>- 6 -</w:t>
        </w:r>
        <w:r>
          <w:fldChar w:fldCharType="end"/>
        </w:r>
      </w:p>
    </w:sdtContent>
  </w:sdt>
  <w:p w:rsidR="005F1A2E" w:rsidRDefault="005F1A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2E" w:rsidRDefault="005F1A2E" w:rsidP="00C73874">
    <w:pPr>
      <w:pStyle w:val="stbilgi"/>
      <w:jc w:val="center"/>
      <w:rPr>
        <w:b/>
      </w:rPr>
    </w:pPr>
    <w:r>
      <w:rPr>
        <w:b/>
      </w:rPr>
      <w:t>T.C.</w:t>
    </w:r>
  </w:p>
  <w:p w:rsidR="005F1A2E" w:rsidRDefault="005F1A2E" w:rsidP="00C73874">
    <w:pPr>
      <w:pStyle w:val="stbilgi"/>
      <w:jc w:val="center"/>
      <w:rPr>
        <w:b/>
      </w:rPr>
    </w:pPr>
    <w:r>
      <w:rPr>
        <w:b/>
      </w:rPr>
      <w:t>ANKARA SOSYAL BİLİMLER ÜNİVERSİTESİ</w:t>
    </w:r>
  </w:p>
  <w:p w:rsidR="005F1A2E" w:rsidRPr="00330975" w:rsidRDefault="005F1A2E" w:rsidP="00C73874">
    <w:pPr>
      <w:pStyle w:val="stbilgi"/>
      <w:jc w:val="center"/>
      <w:rPr>
        <w:b/>
      </w:rPr>
    </w:pPr>
    <w:r>
      <w:rPr>
        <w:b/>
      </w:rPr>
      <w:t>SENATO</w:t>
    </w:r>
    <w:r w:rsidRPr="00330975">
      <w:rPr>
        <w:b/>
      </w:rPr>
      <w:t xml:space="preserve"> TOPLANTISI</w:t>
    </w:r>
  </w:p>
  <w:p w:rsidR="005F1A2E" w:rsidRDefault="005F1A2E" w:rsidP="0088694F">
    <w:pPr>
      <w:pStyle w:val="stbilgi1"/>
    </w:pPr>
  </w:p>
  <w:p w:rsidR="005F1A2E" w:rsidRPr="0098243E" w:rsidRDefault="005F1A2E"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F1A2E" w:rsidRDefault="00997E0B" w:rsidP="00F61F6A">
    <w:pPr>
      <w:pStyle w:val="stbilgi1"/>
      <w:pBdr>
        <w:top w:val="single" w:sz="4" w:space="0" w:color="000000"/>
        <w:left w:val="single" w:sz="4" w:space="0" w:color="000000"/>
        <w:bottom w:val="single" w:sz="4" w:space="0" w:color="000000"/>
        <w:right w:val="single" w:sz="4" w:space="0" w:color="000000"/>
      </w:pBdr>
    </w:pPr>
    <w:r>
      <w:t>21</w:t>
    </w:r>
    <w:r w:rsidR="0046343D">
      <w:t>.12</w:t>
    </w:r>
    <w:r w:rsidR="005408B6" w:rsidRPr="000C6B40">
      <w:t>.</w:t>
    </w:r>
    <w:r w:rsidR="005F1A2E" w:rsidRPr="000C6B40">
      <w:t xml:space="preserve">2018                                                     </w:t>
    </w:r>
    <w:r w:rsidR="00D4351D">
      <w:t>32</w:t>
    </w:r>
    <w:r w:rsidR="005F1A2E" w:rsidRPr="000C6B40">
      <w:t xml:space="preserve">                                               2018 / </w:t>
    </w:r>
    <w:r w:rsidR="00420BDD">
      <w:t>102-112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
  </w:num>
  <w:num w:numId="6">
    <w:abstractNumId w:val="0"/>
  </w:num>
  <w:num w:numId="7">
    <w:abstractNumId w:val="4"/>
  </w:num>
  <w:num w:numId="8">
    <w:abstractNumId w:val="2"/>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8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0750"/>
    <w:rsid w:val="00031A2F"/>
    <w:rsid w:val="00032056"/>
    <w:rsid w:val="000328B6"/>
    <w:rsid w:val="00032E3B"/>
    <w:rsid w:val="00033D32"/>
    <w:rsid w:val="00034644"/>
    <w:rsid w:val="00035C10"/>
    <w:rsid w:val="00035D30"/>
    <w:rsid w:val="000366F7"/>
    <w:rsid w:val="00040C05"/>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3398"/>
    <w:rsid w:val="000A394A"/>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2457"/>
    <w:rsid w:val="000C56F3"/>
    <w:rsid w:val="000C5B32"/>
    <w:rsid w:val="000C6B40"/>
    <w:rsid w:val="000D032C"/>
    <w:rsid w:val="000D0C48"/>
    <w:rsid w:val="000D1423"/>
    <w:rsid w:val="000D6FB3"/>
    <w:rsid w:val="000E0E5F"/>
    <w:rsid w:val="000E2602"/>
    <w:rsid w:val="000E2CFC"/>
    <w:rsid w:val="000E3829"/>
    <w:rsid w:val="000E6B6E"/>
    <w:rsid w:val="000F068F"/>
    <w:rsid w:val="000F0CF2"/>
    <w:rsid w:val="000F4258"/>
    <w:rsid w:val="000F4CBA"/>
    <w:rsid w:val="000F4E2D"/>
    <w:rsid w:val="000F6264"/>
    <w:rsid w:val="000F6AA1"/>
    <w:rsid w:val="000F6C66"/>
    <w:rsid w:val="000F7236"/>
    <w:rsid w:val="00100F43"/>
    <w:rsid w:val="001019F9"/>
    <w:rsid w:val="00101B8F"/>
    <w:rsid w:val="001023E5"/>
    <w:rsid w:val="0010297A"/>
    <w:rsid w:val="0010305A"/>
    <w:rsid w:val="001053E7"/>
    <w:rsid w:val="00107FAB"/>
    <w:rsid w:val="0011057A"/>
    <w:rsid w:val="0011088E"/>
    <w:rsid w:val="00110A28"/>
    <w:rsid w:val="00111D96"/>
    <w:rsid w:val="0011315E"/>
    <w:rsid w:val="00121E00"/>
    <w:rsid w:val="00121E24"/>
    <w:rsid w:val="00124A10"/>
    <w:rsid w:val="001252D2"/>
    <w:rsid w:val="001279A9"/>
    <w:rsid w:val="00127B45"/>
    <w:rsid w:val="001310DD"/>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1145"/>
    <w:rsid w:val="00162A58"/>
    <w:rsid w:val="001663FD"/>
    <w:rsid w:val="00167873"/>
    <w:rsid w:val="00170862"/>
    <w:rsid w:val="00171681"/>
    <w:rsid w:val="0017299E"/>
    <w:rsid w:val="00172C6B"/>
    <w:rsid w:val="00173C9C"/>
    <w:rsid w:val="00177A3A"/>
    <w:rsid w:val="00181141"/>
    <w:rsid w:val="0018195F"/>
    <w:rsid w:val="001839E6"/>
    <w:rsid w:val="001843AC"/>
    <w:rsid w:val="00184471"/>
    <w:rsid w:val="00184E86"/>
    <w:rsid w:val="001852F5"/>
    <w:rsid w:val="00190EB0"/>
    <w:rsid w:val="001914C5"/>
    <w:rsid w:val="00191A2A"/>
    <w:rsid w:val="001923FB"/>
    <w:rsid w:val="001938DA"/>
    <w:rsid w:val="0019477A"/>
    <w:rsid w:val="001965FE"/>
    <w:rsid w:val="0019797B"/>
    <w:rsid w:val="001A1DAA"/>
    <w:rsid w:val="001A4F58"/>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7C70"/>
    <w:rsid w:val="001D7D68"/>
    <w:rsid w:val="001E0D63"/>
    <w:rsid w:val="001E4B71"/>
    <w:rsid w:val="001E4CE4"/>
    <w:rsid w:val="001E4F79"/>
    <w:rsid w:val="001E73D0"/>
    <w:rsid w:val="001F2836"/>
    <w:rsid w:val="001F2999"/>
    <w:rsid w:val="001F2B88"/>
    <w:rsid w:val="001F33AE"/>
    <w:rsid w:val="001F3CE1"/>
    <w:rsid w:val="001F3DF8"/>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5785"/>
    <w:rsid w:val="00216122"/>
    <w:rsid w:val="002168A8"/>
    <w:rsid w:val="00220B51"/>
    <w:rsid w:val="00220C75"/>
    <w:rsid w:val="00221E8F"/>
    <w:rsid w:val="00222B0F"/>
    <w:rsid w:val="00223699"/>
    <w:rsid w:val="002239DF"/>
    <w:rsid w:val="00226880"/>
    <w:rsid w:val="002273B4"/>
    <w:rsid w:val="002277B4"/>
    <w:rsid w:val="00231D9F"/>
    <w:rsid w:val="00233148"/>
    <w:rsid w:val="002348C3"/>
    <w:rsid w:val="00234EE3"/>
    <w:rsid w:val="00235873"/>
    <w:rsid w:val="00236F70"/>
    <w:rsid w:val="00237533"/>
    <w:rsid w:val="0023790C"/>
    <w:rsid w:val="00237AA0"/>
    <w:rsid w:val="0024003C"/>
    <w:rsid w:val="00240639"/>
    <w:rsid w:val="00240C8E"/>
    <w:rsid w:val="00241BAD"/>
    <w:rsid w:val="002425F3"/>
    <w:rsid w:val="002432B0"/>
    <w:rsid w:val="002467B2"/>
    <w:rsid w:val="00247BEF"/>
    <w:rsid w:val="0025206B"/>
    <w:rsid w:val="00256B93"/>
    <w:rsid w:val="00260562"/>
    <w:rsid w:val="00260C9B"/>
    <w:rsid w:val="00262336"/>
    <w:rsid w:val="00263A82"/>
    <w:rsid w:val="002654DD"/>
    <w:rsid w:val="00265FB3"/>
    <w:rsid w:val="0026709C"/>
    <w:rsid w:val="00270306"/>
    <w:rsid w:val="00270AD8"/>
    <w:rsid w:val="00270E20"/>
    <w:rsid w:val="002712E0"/>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505E"/>
    <w:rsid w:val="0029796F"/>
    <w:rsid w:val="002A00F1"/>
    <w:rsid w:val="002A0432"/>
    <w:rsid w:val="002A1141"/>
    <w:rsid w:val="002A22D8"/>
    <w:rsid w:val="002A243A"/>
    <w:rsid w:val="002A5C80"/>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6F39"/>
    <w:rsid w:val="002C7740"/>
    <w:rsid w:val="002C7AA0"/>
    <w:rsid w:val="002D1292"/>
    <w:rsid w:val="002D1E16"/>
    <w:rsid w:val="002D27BB"/>
    <w:rsid w:val="002D2B2A"/>
    <w:rsid w:val="002D6373"/>
    <w:rsid w:val="002D6BF6"/>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2F7BC1"/>
    <w:rsid w:val="003001BA"/>
    <w:rsid w:val="00300AAC"/>
    <w:rsid w:val="00303D24"/>
    <w:rsid w:val="003052F9"/>
    <w:rsid w:val="0030618F"/>
    <w:rsid w:val="00306927"/>
    <w:rsid w:val="003127DF"/>
    <w:rsid w:val="00313C79"/>
    <w:rsid w:val="00314861"/>
    <w:rsid w:val="00314A06"/>
    <w:rsid w:val="00314AAD"/>
    <w:rsid w:val="00314CF2"/>
    <w:rsid w:val="003168E1"/>
    <w:rsid w:val="00317188"/>
    <w:rsid w:val="00321061"/>
    <w:rsid w:val="00321432"/>
    <w:rsid w:val="00322F5A"/>
    <w:rsid w:val="0032377A"/>
    <w:rsid w:val="003247F3"/>
    <w:rsid w:val="00325187"/>
    <w:rsid w:val="003258AB"/>
    <w:rsid w:val="00326395"/>
    <w:rsid w:val="00330975"/>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6DFD"/>
    <w:rsid w:val="00347FB8"/>
    <w:rsid w:val="00350826"/>
    <w:rsid w:val="0035142A"/>
    <w:rsid w:val="003550B4"/>
    <w:rsid w:val="003601F6"/>
    <w:rsid w:val="00360FB5"/>
    <w:rsid w:val="00361529"/>
    <w:rsid w:val="00361E5F"/>
    <w:rsid w:val="00362466"/>
    <w:rsid w:val="00363FEE"/>
    <w:rsid w:val="003642F3"/>
    <w:rsid w:val="00366903"/>
    <w:rsid w:val="00370F47"/>
    <w:rsid w:val="003729E5"/>
    <w:rsid w:val="00372EE1"/>
    <w:rsid w:val="00373F02"/>
    <w:rsid w:val="0037417E"/>
    <w:rsid w:val="00374BF9"/>
    <w:rsid w:val="00375A56"/>
    <w:rsid w:val="00375FF9"/>
    <w:rsid w:val="00376D41"/>
    <w:rsid w:val="003774BA"/>
    <w:rsid w:val="00380315"/>
    <w:rsid w:val="00380C77"/>
    <w:rsid w:val="00381982"/>
    <w:rsid w:val="003821AA"/>
    <w:rsid w:val="00383A11"/>
    <w:rsid w:val="00383FBE"/>
    <w:rsid w:val="003855EE"/>
    <w:rsid w:val="00386C3A"/>
    <w:rsid w:val="003871AC"/>
    <w:rsid w:val="00390ABB"/>
    <w:rsid w:val="0039110D"/>
    <w:rsid w:val="003929C6"/>
    <w:rsid w:val="00393930"/>
    <w:rsid w:val="00393FA6"/>
    <w:rsid w:val="003951D4"/>
    <w:rsid w:val="003952E4"/>
    <w:rsid w:val="00396BF1"/>
    <w:rsid w:val="00396C34"/>
    <w:rsid w:val="003A08C0"/>
    <w:rsid w:val="003A0A95"/>
    <w:rsid w:val="003A25CE"/>
    <w:rsid w:val="003A301D"/>
    <w:rsid w:val="003A56D8"/>
    <w:rsid w:val="003A6AAE"/>
    <w:rsid w:val="003A7800"/>
    <w:rsid w:val="003B1CE0"/>
    <w:rsid w:val="003B3D8B"/>
    <w:rsid w:val="003B59BC"/>
    <w:rsid w:val="003B6E1E"/>
    <w:rsid w:val="003B710D"/>
    <w:rsid w:val="003B79AF"/>
    <w:rsid w:val="003B7F51"/>
    <w:rsid w:val="003C1957"/>
    <w:rsid w:val="003C2A57"/>
    <w:rsid w:val="003C2AE6"/>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6228"/>
    <w:rsid w:val="003F19D4"/>
    <w:rsid w:val="003F1B3A"/>
    <w:rsid w:val="003F25FE"/>
    <w:rsid w:val="003F2935"/>
    <w:rsid w:val="003F2E5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7920"/>
    <w:rsid w:val="00410247"/>
    <w:rsid w:val="00411806"/>
    <w:rsid w:val="00412A3C"/>
    <w:rsid w:val="00412F22"/>
    <w:rsid w:val="00414466"/>
    <w:rsid w:val="00414A70"/>
    <w:rsid w:val="00415450"/>
    <w:rsid w:val="00416A71"/>
    <w:rsid w:val="00417BE7"/>
    <w:rsid w:val="00417F27"/>
    <w:rsid w:val="004200B6"/>
    <w:rsid w:val="00420BDD"/>
    <w:rsid w:val="0042282B"/>
    <w:rsid w:val="004240A5"/>
    <w:rsid w:val="00424BED"/>
    <w:rsid w:val="00425857"/>
    <w:rsid w:val="00427D57"/>
    <w:rsid w:val="00431A5D"/>
    <w:rsid w:val="00431FC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5346"/>
    <w:rsid w:val="00466B0F"/>
    <w:rsid w:val="00467495"/>
    <w:rsid w:val="004737CB"/>
    <w:rsid w:val="00474A1F"/>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BEE"/>
    <w:rsid w:val="004B441B"/>
    <w:rsid w:val="004B759F"/>
    <w:rsid w:val="004C0E46"/>
    <w:rsid w:val="004C141B"/>
    <w:rsid w:val="004C2D27"/>
    <w:rsid w:val="004C5893"/>
    <w:rsid w:val="004C65D7"/>
    <w:rsid w:val="004C6876"/>
    <w:rsid w:val="004C74E9"/>
    <w:rsid w:val="004D00D0"/>
    <w:rsid w:val="004D02DF"/>
    <w:rsid w:val="004D1C0D"/>
    <w:rsid w:val="004D291F"/>
    <w:rsid w:val="004D3CF9"/>
    <w:rsid w:val="004D4FE6"/>
    <w:rsid w:val="004D680E"/>
    <w:rsid w:val="004E090D"/>
    <w:rsid w:val="004E2AD8"/>
    <w:rsid w:val="004E345C"/>
    <w:rsid w:val="004E4E4C"/>
    <w:rsid w:val="004E5634"/>
    <w:rsid w:val="004E66C3"/>
    <w:rsid w:val="004E7F32"/>
    <w:rsid w:val="004F0729"/>
    <w:rsid w:val="004F1CBD"/>
    <w:rsid w:val="004F231B"/>
    <w:rsid w:val="004F2808"/>
    <w:rsid w:val="004F3EAB"/>
    <w:rsid w:val="004F406F"/>
    <w:rsid w:val="004F4B57"/>
    <w:rsid w:val="00500A99"/>
    <w:rsid w:val="00501C87"/>
    <w:rsid w:val="00501E35"/>
    <w:rsid w:val="005026D3"/>
    <w:rsid w:val="005038BD"/>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4905"/>
    <w:rsid w:val="00527458"/>
    <w:rsid w:val="00527E0C"/>
    <w:rsid w:val="00530201"/>
    <w:rsid w:val="005337B2"/>
    <w:rsid w:val="00534446"/>
    <w:rsid w:val="0053452A"/>
    <w:rsid w:val="00534967"/>
    <w:rsid w:val="00534B33"/>
    <w:rsid w:val="00535F94"/>
    <w:rsid w:val="005370F4"/>
    <w:rsid w:val="0054062A"/>
    <w:rsid w:val="00540671"/>
    <w:rsid w:val="005408B6"/>
    <w:rsid w:val="005408B8"/>
    <w:rsid w:val="00540FAE"/>
    <w:rsid w:val="005444BA"/>
    <w:rsid w:val="00545077"/>
    <w:rsid w:val="00545843"/>
    <w:rsid w:val="005460B8"/>
    <w:rsid w:val="00547002"/>
    <w:rsid w:val="0055078E"/>
    <w:rsid w:val="005527F5"/>
    <w:rsid w:val="00552C28"/>
    <w:rsid w:val="00556D8F"/>
    <w:rsid w:val="00557786"/>
    <w:rsid w:val="00561075"/>
    <w:rsid w:val="00561C13"/>
    <w:rsid w:val="005629C5"/>
    <w:rsid w:val="0056312D"/>
    <w:rsid w:val="00565400"/>
    <w:rsid w:val="00565B20"/>
    <w:rsid w:val="00567897"/>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2125"/>
    <w:rsid w:val="005A2802"/>
    <w:rsid w:val="005A3627"/>
    <w:rsid w:val="005A60FC"/>
    <w:rsid w:val="005A65C1"/>
    <w:rsid w:val="005A7286"/>
    <w:rsid w:val="005B025C"/>
    <w:rsid w:val="005B1298"/>
    <w:rsid w:val="005B1638"/>
    <w:rsid w:val="005B1811"/>
    <w:rsid w:val="005B3C85"/>
    <w:rsid w:val="005B516F"/>
    <w:rsid w:val="005B6274"/>
    <w:rsid w:val="005B75F0"/>
    <w:rsid w:val="005B78C0"/>
    <w:rsid w:val="005C005E"/>
    <w:rsid w:val="005C0E96"/>
    <w:rsid w:val="005C2988"/>
    <w:rsid w:val="005C35F4"/>
    <w:rsid w:val="005C3B04"/>
    <w:rsid w:val="005C4B29"/>
    <w:rsid w:val="005C7565"/>
    <w:rsid w:val="005D075A"/>
    <w:rsid w:val="005D08FB"/>
    <w:rsid w:val="005D351D"/>
    <w:rsid w:val="005D4C9A"/>
    <w:rsid w:val="005D52F0"/>
    <w:rsid w:val="005D73C6"/>
    <w:rsid w:val="005D7E43"/>
    <w:rsid w:val="005E131A"/>
    <w:rsid w:val="005E28CE"/>
    <w:rsid w:val="005E2ED4"/>
    <w:rsid w:val="005E4C0A"/>
    <w:rsid w:val="005E6F2F"/>
    <w:rsid w:val="005E765B"/>
    <w:rsid w:val="005E7838"/>
    <w:rsid w:val="005F014F"/>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5EC3"/>
    <w:rsid w:val="00616893"/>
    <w:rsid w:val="00617610"/>
    <w:rsid w:val="006177F8"/>
    <w:rsid w:val="00617EA2"/>
    <w:rsid w:val="00621B26"/>
    <w:rsid w:val="00626293"/>
    <w:rsid w:val="006267A8"/>
    <w:rsid w:val="00627364"/>
    <w:rsid w:val="006274C5"/>
    <w:rsid w:val="00630022"/>
    <w:rsid w:val="006322CC"/>
    <w:rsid w:val="00632572"/>
    <w:rsid w:val="00635AB3"/>
    <w:rsid w:val="0063621F"/>
    <w:rsid w:val="00636E27"/>
    <w:rsid w:val="00640311"/>
    <w:rsid w:val="006417F7"/>
    <w:rsid w:val="00643520"/>
    <w:rsid w:val="006452B1"/>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ADB"/>
    <w:rsid w:val="00680C76"/>
    <w:rsid w:val="0068112A"/>
    <w:rsid w:val="00681BCD"/>
    <w:rsid w:val="00682554"/>
    <w:rsid w:val="00683090"/>
    <w:rsid w:val="00684F3C"/>
    <w:rsid w:val="006852FA"/>
    <w:rsid w:val="00685A14"/>
    <w:rsid w:val="006868FD"/>
    <w:rsid w:val="006874EB"/>
    <w:rsid w:val="00687F48"/>
    <w:rsid w:val="006901A2"/>
    <w:rsid w:val="00690CDC"/>
    <w:rsid w:val="006919FB"/>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C0B69"/>
    <w:rsid w:val="006C11DB"/>
    <w:rsid w:val="006C2252"/>
    <w:rsid w:val="006C243F"/>
    <w:rsid w:val="006C2898"/>
    <w:rsid w:val="006C501E"/>
    <w:rsid w:val="006C5757"/>
    <w:rsid w:val="006C69BD"/>
    <w:rsid w:val="006C79B5"/>
    <w:rsid w:val="006D0591"/>
    <w:rsid w:val="006D06AD"/>
    <w:rsid w:val="006D0EC7"/>
    <w:rsid w:val="006D13BD"/>
    <w:rsid w:val="006D196C"/>
    <w:rsid w:val="006D1BC3"/>
    <w:rsid w:val="006D27BC"/>
    <w:rsid w:val="006D3C14"/>
    <w:rsid w:val="006D4926"/>
    <w:rsid w:val="006D5696"/>
    <w:rsid w:val="006D7346"/>
    <w:rsid w:val="006D75CE"/>
    <w:rsid w:val="006D75E2"/>
    <w:rsid w:val="006D7649"/>
    <w:rsid w:val="006E01B9"/>
    <w:rsid w:val="006E1208"/>
    <w:rsid w:val="006E1B68"/>
    <w:rsid w:val="006E24C9"/>
    <w:rsid w:val="006E302F"/>
    <w:rsid w:val="006E3442"/>
    <w:rsid w:val="006E3AD7"/>
    <w:rsid w:val="006E3DC6"/>
    <w:rsid w:val="006E60D2"/>
    <w:rsid w:val="006E76BA"/>
    <w:rsid w:val="006E7936"/>
    <w:rsid w:val="006F1C06"/>
    <w:rsid w:val="006F4194"/>
    <w:rsid w:val="006F423D"/>
    <w:rsid w:val="006F500E"/>
    <w:rsid w:val="00702EEC"/>
    <w:rsid w:val="0070483C"/>
    <w:rsid w:val="00706C88"/>
    <w:rsid w:val="00707EBD"/>
    <w:rsid w:val="007112D3"/>
    <w:rsid w:val="007118E5"/>
    <w:rsid w:val="007120B2"/>
    <w:rsid w:val="0071317F"/>
    <w:rsid w:val="0071475E"/>
    <w:rsid w:val="00717CEA"/>
    <w:rsid w:val="007200E1"/>
    <w:rsid w:val="007210C8"/>
    <w:rsid w:val="007214DB"/>
    <w:rsid w:val="00725203"/>
    <w:rsid w:val="007267BD"/>
    <w:rsid w:val="00726F20"/>
    <w:rsid w:val="0072715E"/>
    <w:rsid w:val="00727CF6"/>
    <w:rsid w:val="00731161"/>
    <w:rsid w:val="0073452E"/>
    <w:rsid w:val="007347EC"/>
    <w:rsid w:val="007363BD"/>
    <w:rsid w:val="00736FF3"/>
    <w:rsid w:val="007404A7"/>
    <w:rsid w:val="00741758"/>
    <w:rsid w:val="00742631"/>
    <w:rsid w:val="00742998"/>
    <w:rsid w:val="00743A94"/>
    <w:rsid w:val="0074610D"/>
    <w:rsid w:val="0074680A"/>
    <w:rsid w:val="00746DC3"/>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20F8"/>
    <w:rsid w:val="0077373E"/>
    <w:rsid w:val="00773D28"/>
    <w:rsid w:val="007740B0"/>
    <w:rsid w:val="00774EB6"/>
    <w:rsid w:val="0077567D"/>
    <w:rsid w:val="007758CA"/>
    <w:rsid w:val="00775E11"/>
    <w:rsid w:val="00775FD9"/>
    <w:rsid w:val="00776495"/>
    <w:rsid w:val="00777115"/>
    <w:rsid w:val="0078018D"/>
    <w:rsid w:val="00780458"/>
    <w:rsid w:val="007820DE"/>
    <w:rsid w:val="00784206"/>
    <w:rsid w:val="007845AE"/>
    <w:rsid w:val="00784FA3"/>
    <w:rsid w:val="00786C77"/>
    <w:rsid w:val="00786D6E"/>
    <w:rsid w:val="00786F7C"/>
    <w:rsid w:val="00792456"/>
    <w:rsid w:val="00792FBB"/>
    <w:rsid w:val="00796327"/>
    <w:rsid w:val="00797389"/>
    <w:rsid w:val="007A172F"/>
    <w:rsid w:val="007A3830"/>
    <w:rsid w:val="007A3EC2"/>
    <w:rsid w:val="007A468C"/>
    <w:rsid w:val="007A4D5A"/>
    <w:rsid w:val="007A583F"/>
    <w:rsid w:val="007A61AD"/>
    <w:rsid w:val="007B0AFF"/>
    <w:rsid w:val="007B0B36"/>
    <w:rsid w:val="007B1D47"/>
    <w:rsid w:val="007B1FEC"/>
    <w:rsid w:val="007B2BB2"/>
    <w:rsid w:val="007B3447"/>
    <w:rsid w:val="007B4503"/>
    <w:rsid w:val="007B6B18"/>
    <w:rsid w:val="007B7EF2"/>
    <w:rsid w:val="007C09C5"/>
    <w:rsid w:val="007C1B60"/>
    <w:rsid w:val="007C1DDE"/>
    <w:rsid w:val="007C2A5C"/>
    <w:rsid w:val="007C4640"/>
    <w:rsid w:val="007C4D73"/>
    <w:rsid w:val="007C7A94"/>
    <w:rsid w:val="007D0842"/>
    <w:rsid w:val="007D09BA"/>
    <w:rsid w:val="007D1BBD"/>
    <w:rsid w:val="007D2E44"/>
    <w:rsid w:val="007D3E0E"/>
    <w:rsid w:val="007D4EE3"/>
    <w:rsid w:val="007D7CF8"/>
    <w:rsid w:val="007E22B8"/>
    <w:rsid w:val="007E4C89"/>
    <w:rsid w:val="007E4C8A"/>
    <w:rsid w:val="007E6112"/>
    <w:rsid w:val="007E65C7"/>
    <w:rsid w:val="007E66C5"/>
    <w:rsid w:val="007E6FB7"/>
    <w:rsid w:val="007F098A"/>
    <w:rsid w:val="007F23FF"/>
    <w:rsid w:val="007F2B5F"/>
    <w:rsid w:val="007F366C"/>
    <w:rsid w:val="007F4840"/>
    <w:rsid w:val="007F4944"/>
    <w:rsid w:val="008005EE"/>
    <w:rsid w:val="00801C8A"/>
    <w:rsid w:val="00802A55"/>
    <w:rsid w:val="00803197"/>
    <w:rsid w:val="0080369A"/>
    <w:rsid w:val="0080381D"/>
    <w:rsid w:val="00803C97"/>
    <w:rsid w:val="00804B9F"/>
    <w:rsid w:val="00804BE2"/>
    <w:rsid w:val="00804E20"/>
    <w:rsid w:val="0080501B"/>
    <w:rsid w:val="0080523E"/>
    <w:rsid w:val="008053F2"/>
    <w:rsid w:val="008134D8"/>
    <w:rsid w:val="00813FFA"/>
    <w:rsid w:val="0081515A"/>
    <w:rsid w:val="00815CE3"/>
    <w:rsid w:val="0081707B"/>
    <w:rsid w:val="008211B8"/>
    <w:rsid w:val="00821FD3"/>
    <w:rsid w:val="00822A3D"/>
    <w:rsid w:val="00823BBB"/>
    <w:rsid w:val="00825239"/>
    <w:rsid w:val="00825341"/>
    <w:rsid w:val="00825DB2"/>
    <w:rsid w:val="00826B06"/>
    <w:rsid w:val="0083016C"/>
    <w:rsid w:val="00830DCF"/>
    <w:rsid w:val="0083526B"/>
    <w:rsid w:val="0083557A"/>
    <w:rsid w:val="00841C74"/>
    <w:rsid w:val="00843E43"/>
    <w:rsid w:val="00844555"/>
    <w:rsid w:val="008476C2"/>
    <w:rsid w:val="0085007E"/>
    <w:rsid w:val="00851591"/>
    <w:rsid w:val="00852389"/>
    <w:rsid w:val="0085338F"/>
    <w:rsid w:val="00854141"/>
    <w:rsid w:val="008564AF"/>
    <w:rsid w:val="008564D8"/>
    <w:rsid w:val="008572DC"/>
    <w:rsid w:val="0085735E"/>
    <w:rsid w:val="00861D9D"/>
    <w:rsid w:val="008626AE"/>
    <w:rsid w:val="00864647"/>
    <w:rsid w:val="0086491B"/>
    <w:rsid w:val="00865656"/>
    <w:rsid w:val="00866EF0"/>
    <w:rsid w:val="00872BC6"/>
    <w:rsid w:val="00873B6D"/>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B8F"/>
    <w:rsid w:val="008A0213"/>
    <w:rsid w:val="008A424B"/>
    <w:rsid w:val="008A5513"/>
    <w:rsid w:val="008A7354"/>
    <w:rsid w:val="008A79CA"/>
    <w:rsid w:val="008B2094"/>
    <w:rsid w:val="008B299A"/>
    <w:rsid w:val="008B6897"/>
    <w:rsid w:val="008C35A7"/>
    <w:rsid w:val="008C4214"/>
    <w:rsid w:val="008C4B65"/>
    <w:rsid w:val="008C4FE2"/>
    <w:rsid w:val="008C78E1"/>
    <w:rsid w:val="008C78E5"/>
    <w:rsid w:val="008D1240"/>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491"/>
    <w:rsid w:val="0090361C"/>
    <w:rsid w:val="00903A1E"/>
    <w:rsid w:val="00903B02"/>
    <w:rsid w:val="00904A01"/>
    <w:rsid w:val="00907D4A"/>
    <w:rsid w:val="00910E4D"/>
    <w:rsid w:val="00912D1C"/>
    <w:rsid w:val="009133D7"/>
    <w:rsid w:val="00913D28"/>
    <w:rsid w:val="009147C8"/>
    <w:rsid w:val="00916734"/>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6DC9"/>
    <w:rsid w:val="00957A02"/>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6E84"/>
    <w:rsid w:val="0099702D"/>
    <w:rsid w:val="00997C94"/>
    <w:rsid w:val="00997E0B"/>
    <w:rsid w:val="009A0F50"/>
    <w:rsid w:val="009A269D"/>
    <w:rsid w:val="009A2C14"/>
    <w:rsid w:val="009A42E7"/>
    <w:rsid w:val="009A77F5"/>
    <w:rsid w:val="009B00EA"/>
    <w:rsid w:val="009B04FC"/>
    <w:rsid w:val="009B0A20"/>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1C6C"/>
    <w:rsid w:val="009D28FF"/>
    <w:rsid w:val="009D4004"/>
    <w:rsid w:val="009D5F24"/>
    <w:rsid w:val="009D6076"/>
    <w:rsid w:val="009D749E"/>
    <w:rsid w:val="009E0329"/>
    <w:rsid w:val="009E0C6F"/>
    <w:rsid w:val="009E19C2"/>
    <w:rsid w:val="009E4550"/>
    <w:rsid w:val="009E4E3F"/>
    <w:rsid w:val="009E5548"/>
    <w:rsid w:val="009E5E4C"/>
    <w:rsid w:val="009E6012"/>
    <w:rsid w:val="009E6045"/>
    <w:rsid w:val="009E6717"/>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749B"/>
    <w:rsid w:val="00A204B4"/>
    <w:rsid w:val="00A21711"/>
    <w:rsid w:val="00A2224D"/>
    <w:rsid w:val="00A26F39"/>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75B"/>
    <w:rsid w:val="00A64A2B"/>
    <w:rsid w:val="00A6509A"/>
    <w:rsid w:val="00A65A88"/>
    <w:rsid w:val="00A66447"/>
    <w:rsid w:val="00A67911"/>
    <w:rsid w:val="00A711E6"/>
    <w:rsid w:val="00A723A8"/>
    <w:rsid w:val="00A74DF0"/>
    <w:rsid w:val="00A74F8D"/>
    <w:rsid w:val="00A7505A"/>
    <w:rsid w:val="00A7620A"/>
    <w:rsid w:val="00A765BD"/>
    <w:rsid w:val="00A8258D"/>
    <w:rsid w:val="00A83AE3"/>
    <w:rsid w:val="00A912D3"/>
    <w:rsid w:val="00A94ECA"/>
    <w:rsid w:val="00A950ED"/>
    <w:rsid w:val="00A95662"/>
    <w:rsid w:val="00A95F91"/>
    <w:rsid w:val="00A96608"/>
    <w:rsid w:val="00AA0391"/>
    <w:rsid w:val="00AA1597"/>
    <w:rsid w:val="00AA2B2E"/>
    <w:rsid w:val="00AA3992"/>
    <w:rsid w:val="00AA3E14"/>
    <w:rsid w:val="00AA3F11"/>
    <w:rsid w:val="00AA5594"/>
    <w:rsid w:val="00AB082D"/>
    <w:rsid w:val="00AB0CC3"/>
    <w:rsid w:val="00AB26BF"/>
    <w:rsid w:val="00AB302D"/>
    <w:rsid w:val="00AB4A90"/>
    <w:rsid w:val="00AB52CF"/>
    <w:rsid w:val="00AB6258"/>
    <w:rsid w:val="00AB6C46"/>
    <w:rsid w:val="00AC0F33"/>
    <w:rsid w:val="00AC0FC5"/>
    <w:rsid w:val="00AC1196"/>
    <w:rsid w:val="00AC5183"/>
    <w:rsid w:val="00AC6114"/>
    <w:rsid w:val="00AC68E3"/>
    <w:rsid w:val="00AC6FB3"/>
    <w:rsid w:val="00AD0923"/>
    <w:rsid w:val="00AD3002"/>
    <w:rsid w:val="00AD3705"/>
    <w:rsid w:val="00AD3A33"/>
    <w:rsid w:val="00AD5733"/>
    <w:rsid w:val="00AD65A5"/>
    <w:rsid w:val="00AD6F78"/>
    <w:rsid w:val="00AD7D12"/>
    <w:rsid w:val="00AE0B7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A09"/>
    <w:rsid w:val="00B02DB4"/>
    <w:rsid w:val="00B02E28"/>
    <w:rsid w:val="00B05CDF"/>
    <w:rsid w:val="00B071C3"/>
    <w:rsid w:val="00B10604"/>
    <w:rsid w:val="00B11DA2"/>
    <w:rsid w:val="00B127D0"/>
    <w:rsid w:val="00B13635"/>
    <w:rsid w:val="00B14EA0"/>
    <w:rsid w:val="00B15C7E"/>
    <w:rsid w:val="00B17C19"/>
    <w:rsid w:val="00B20081"/>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37D0C"/>
    <w:rsid w:val="00B40817"/>
    <w:rsid w:val="00B42DB0"/>
    <w:rsid w:val="00B4643A"/>
    <w:rsid w:val="00B47DE3"/>
    <w:rsid w:val="00B47E28"/>
    <w:rsid w:val="00B50CEE"/>
    <w:rsid w:val="00B51B0F"/>
    <w:rsid w:val="00B539B1"/>
    <w:rsid w:val="00B546B0"/>
    <w:rsid w:val="00B5512A"/>
    <w:rsid w:val="00B55C63"/>
    <w:rsid w:val="00B61726"/>
    <w:rsid w:val="00B61ACF"/>
    <w:rsid w:val="00B61EC9"/>
    <w:rsid w:val="00B64E46"/>
    <w:rsid w:val="00B658F4"/>
    <w:rsid w:val="00B65F2A"/>
    <w:rsid w:val="00B669EE"/>
    <w:rsid w:val="00B67922"/>
    <w:rsid w:val="00B70AFB"/>
    <w:rsid w:val="00B71AB5"/>
    <w:rsid w:val="00B71EFF"/>
    <w:rsid w:val="00B72078"/>
    <w:rsid w:val="00B72FDC"/>
    <w:rsid w:val="00B7348A"/>
    <w:rsid w:val="00B73A00"/>
    <w:rsid w:val="00B73B74"/>
    <w:rsid w:val="00B7419F"/>
    <w:rsid w:val="00B74CB7"/>
    <w:rsid w:val="00B74DE4"/>
    <w:rsid w:val="00B74DEE"/>
    <w:rsid w:val="00B76DBC"/>
    <w:rsid w:val="00B8284A"/>
    <w:rsid w:val="00B85E48"/>
    <w:rsid w:val="00B872F6"/>
    <w:rsid w:val="00B90DC7"/>
    <w:rsid w:val="00B91C38"/>
    <w:rsid w:val="00B92DCB"/>
    <w:rsid w:val="00B93EF7"/>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D60C9"/>
    <w:rsid w:val="00BE0C54"/>
    <w:rsid w:val="00BE340D"/>
    <w:rsid w:val="00BE43EA"/>
    <w:rsid w:val="00BE4414"/>
    <w:rsid w:val="00BE47C1"/>
    <w:rsid w:val="00BE5E02"/>
    <w:rsid w:val="00BE615F"/>
    <w:rsid w:val="00BE6D56"/>
    <w:rsid w:val="00BE75B9"/>
    <w:rsid w:val="00BF1302"/>
    <w:rsid w:val="00BF27FD"/>
    <w:rsid w:val="00BF2EA0"/>
    <w:rsid w:val="00BF3011"/>
    <w:rsid w:val="00BF3026"/>
    <w:rsid w:val="00BF3CC0"/>
    <w:rsid w:val="00BF3E5A"/>
    <w:rsid w:val="00BF7716"/>
    <w:rsid w:val="00C0052E"/>
    <w:rsid w:val="00C005CD"/>
    <w:rsid w:val="00C0241D"/>
    <w:rsid w:val="00C02651"/>
    <w:rsid w:val="00C02F15"/>
    <w:rsid w:val="00C030E3"/>
    <w:rsid w:val="00C05806"/>
    <w:rsid w:val="00C06DA2"/>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C91"/>
    <w:rsid w:val="00C41CC0"/>
    <w:rsid w:val="00C44605"/>
    <w:rsid w:val="00C448BC"/>
    <w:rsid w:val="00C45417"/>
    <w:rsid w:val="00C456AB"/>
    <w:rsid w:val="00C4637C"/>
    <w:rsid w:val="00C47668"/>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236"/>
    <w:rsid w:val="00C73874"/>
    <w:rsid w:val="00C73B3C"/>
    <w:rsid w:val="00C73CB1"/>
    <w:rsid w:val="00C74076"/>
    <w:rsid w:val="00C74A13"/>
    <w:rsid w:val="00C758C2"/>
    <w:rsid w:val="00C75DEA"/>
    <w:rsid w:val="00C76F8F"/>
    <w:rsid w:val="00C77127"/>
    <w:rsid w:val="00C77439"/>
    <w:rsid w:val="00C8144D"/>
    <w:rsid w:val="00C81690"/>
    <w:rsid w:val="00C8308A"/>
    <w:rsid w:val="00C904AC"/>
    <w:rsid w:val="00C92073"/>
    <w:rsid w:val="00C93755"/>
    <w:rsid w:val="00C97AB6"/>
    <w:rsid w:val="00CA06B1"/>
    <w:rsid w:val="00CA0C61"/>
    <w:rsid w:val="00CA2C6A"/>
    <w:rsid w:val="00CA30B4"/>
    <w:rsid w:val="00CA5459"/>
    <w:rsid w:val="00CA558A"/>
    <w:rsid w:val="00CA5971"/>
    <w:rsid w:val="00CA7550"/>
    <w:rsid w:val="00CB059C"/>
    <w:rsid w:val="00CB1891"/>
    <w:rsid w:val="00CB2E01"/>
    <w:rsid w:val="00CB350F"/>
    <w:rsid w:val="00CB4A0F"/>
    <w:rsid w:val="00CB4B71"/>
    <w:rsid w:val="00CB4EE6"/>
    <w:rsid w:val="00CC463E"/>
    <w:rsid w:val="00CC6000"/>
    <w:rsid w:val="00CC62F7"/>
    <w:rsid w:val="00CD0304"/>
    <w:rsid w:val="00CD0B7A"/>
    <w:rsid w:val="00CD4631"/>
    <w:rsid w:val="00CD4F31"/>
    <w:rsid w:val="00CD5279"/>
    <w:rsid w:val="00CD5970"/>
    <w:rsid w:val="00CD5DE7"/>
    <w:rsid w:val="00CD60FB"/>
    <w:rsid w:val="00CD63D8"/>
    <w:rsid w:val="00CE0EC5"/>
    <w:rsid w:val="00CE19B8"/>
    <w:rsid w:val="00CE296D"/>
    <w:rsid w:val="00CE315C"/>
    <w:rsid w:val="00CE325E"/>
    <w:rsid w:val="00CE6098"/>
    <w:rsid w:val="00CE654C"/>
    <w:rsid w:val="00CE7E59"/>
    <w:rsid w:val="00CF04B3"/>
    <w:rsid w:val="00CF141A"/>
    <w:rsid w:val="00CF1656"/>
    <w:rsid w:val="00CF1AC4"/>
    <w:rsid w:val="00CF1C74"/>
    <w:rsid w:val="00CF2598"/>
    <w:rsid w:val="00CF4E20"/>
    <w:rsid w:val="00CF659D"/>
    <w:rsid w:val="00CF7CFF"/>
    <w:rsid w:val="00CF7F10"/>
    <w:rsid w:val="00D000CD"/>
    <w:rsid w:val="00D033DB"/>
    <w:rsid w:val="00D03DC9"/>
    <w:rsid w:val="00D04813"/>
    <w:rsid w:val="00D051E7"/>
    <w:rsid w:val="00D0556C"/>
    <w:rsid w:val="00D062E9"/>
    <w:rsid w:val="00D114EF"/>
    <w:rsid w:val="00D119C6"/>
    <w:rsid w:val="00D11F3B"/>
    <w:rsid w:val="00D127A7"/>
    <w:rsid w:val="00D12F1A"/>
    <w:rsid w:val="00D148CF"/>
    <w:rsid w:val="00D14D01"/>
    <w:rsid w:val="00D15BE7"/>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6F47"/>
    <w:rsid w:val="00D47109"/>
    <w:rsid w:val="00D52846"/>
    <w:rsid w:val="00D54D83"/>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3F25"/>
    <w:rsid w:val="00D84AD3"/>
    <w:rsid w:val="00D84AEC"/>
    <w:rsid w:val="00D85C21"/>
    <w:rsid w:val="00D861AF"/>
    <w:rsid w:val="00D90698"/>
    <w:rsid w:val="00D918FB"/>
    <w:rsid w:val="00D93C0D"/>
    <w:rsid w:val="00D93F9C"/>
    <w:rsid w:val="00D94934"/>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17B5"/>
    <w:rsid w:val="00E028E5"/>
    <w:rsid w:val="00E0348F"/>
    <w:rsid w:val="00E0481B"/>
    <w:rsid w:val="00E06362"/>
    <w:rsid w:val="00E11067"/>
    <w:rsid w:val="00E131E3"/>
    <w:rsid w:val="00E14479"/>
    <w:rsid w:val="00E14E92"/>
    <w:rsid w:val="00E1651B"/>
    <w:rsid w:val="00E20B23"/>
    <w:rsid w:val="00E20C5E"/>
    <w:rsid w:val="00E21685"/>
    <w:rsid w:val="00E21736"/>
    <w:rsid w:val="00E21F1A"/>
    <w:rsid w:val="00E24ADD"/>
    <w:rsid w:val="00E25E16"/>
    <w:rsid w:val="00E26721"/>
    <w:rsid w:val="00E26739"/>
    <w:rsid w:val="00E27D9D"/>
    <w:rsid w:val="00E30B03"/>
    <w:rsid w:val="00E32437"/>
    <w:rsid w:val="00E33A3B"/>
    <w:rsid w:val="00E35002"/>
    <w:rsid w:val="00E369A2"/>
    <w:rsid w:val="00E36B5D"/>
    <w:rsid w:val="00E36BB7"/>
    <w:rsid w:val="00E36E2B"/>
    <w:rsid w:val="00E4114B"/>
    <w:rsid w:val="00E421E3"/>
    <w:rsid w:val="00E42F3B"/>
    <w:rsid w:val="00E432D3"/>
    <w:rsid w:val="00E46812"/>
    <w:rsid w:val="00E51455"/>
    <w:rsid w:val="00E51D11"/>
    <w:rsid w:val="00E5674E"/>
    <w:rsid w:val="00E5689D"/>
    <w:rsid w:val="00E57270"/>
    <w:rsid w:val="00E60193"/>
    <w:rsid w:val="00E606B7"/>
    <w:rsid w:val="00E60BCB"/>
    <w:rsid w:val="00E612B6"/>
    <w:rsid w:val="00E700A0"/>
    <w:rsid w:val="00E70F66"/>
    <w:rsid w:val="00E711E7"/>
    <w:rsid w:val="00E71701"/>
    <w:rsid w:val="00E71C2C"/>
    <w:rsid w:val="00E72603"/>
    <w:rsid w:val="00E75C76"/>
    <w:rsid w:val="00E7608B"/>
    <w:rsid w:val="00E775A2"/>
    <w:rsid w:val="00E817F7"/>
    <w:rsid w:val="00E81DAC"/>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A0C"/>
    <w:rsid w:val="00EB3EE6"/>
    <w:rsid w:val="00EB48FA"/>
    <w:rsid w:val="00EB6304"/>
    <w:rsid w:val="00EB6CD1"/>
    <w:rsid w:val="00EC0139"/>
    <w:rsid w:val="00EC194F"/>
    <w:rsid w:val="00EC1D14"/>
    <w:rsid w:val="00EC226B"/>
    <w:rsid w:val="00EC3762"/>
    <w:rsid w:val="00EC55AA"/>
    <w:rsid w:val="00EC6DD7"/>
    <w:rsid w:val="00ED0032"/>
    <w:rsid w:val="00ED361D"/>
    <w:rsid w:val="00ED3C3D"/>
    <w:rsid w:val="00ED6A16"/>
    <w:rsid w:val="00EE209B"/>
    <w:rsid w:val="00EE2A55"/>
    <w:rsid w:val="00EE2B89"/>
    <w:rsid w:val="00EE2C49"/>
    <w:rsid w:val="00EE345B"/>
    <w:rsid w:val="00EE353E"/>
    <w:rsid w:val="00EF15A0"/>
    <w:rsid w:val="00EF2179"/>
    <w:rsid w:val="00EF61A7"/>
    <w:rsid w:val="00EF649D"/>
    <w:rsid w:val="00EF6A61"/>
    <w:rsid w:val="00F00A78"/>
    <w:rsid w:val="00F00D32"/>
    <w:rsid w:val="00F011EB"/>
    <w:rsid w:val="00F01CEF"/>
    <w:rsid w:val="00F0246B"/>
    <w:rsid w:val="00F02B4D"/>
    <w:rsid w:val="00F03903"/>
    <w:rsid w:val="00F0444E"/>
    <w:rsid w:val="00F04D34"/>
    <w:rsid w:val="00F05F7D"/>
    <w:rsid w:val="00F06004"/>
    <w:rsid w:val="00F07E92"/>
    <w:rsid w:val="00F10245"/>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AB2"/>
    <w:rsid w:val="00F37DA4"/>
    <w:rsid w:val="00F40C3A"/>
    <w:rsid w:val="00F40E0B"/>
    <w:rsid w:val="00F410C9"/>
    <w:rsid w:val="00F41A12"/>
    <w:rsid w:val="00F41F7F"/>
    <w:rsid w:val="00F43800"/>
    <w:rsid w:val="00F45095"/>
    <w:rsid w:val="00F47C62"/>
    <w:rsid w:val="00F47E47"/>
    <w:rsid w:val="00F507E6"/>
    <w:rsid w:val="00F52317"/>
    <w:rsid w:val="00F52533"/>
    <w:rsid w:val="00F530FB"/>
    <w:rsid w:val="00F545D0"/>
    <w:rsid w:val="00F547A3"/>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822C7"/>
    <w:rsid w:val="00F82F29"/>
    <w:rsid w:val="00F83070"/>
    <w:rsid w:val="00F83B60"/>
    <w:rsid w:val="00F8458E"/>
    <w:rsid w:val="00F851D8"/>
    <w:rsid w:val="00F866DB"/>
    <w:rsid w:val="00F92BC9"/>
    <w:rsid w:val="00F93FE6"/>
    <w:rsid w:val="00F942AA"/>
    <w:rsid w:val="00F94487"/>
    <w:rsid w:val="00F954E8"/>
    <w:rsid w:val="00FA05FD"/>
    <w:rsid w:val="00FA21CE"/>
    <w:rsid w:val="00FA2447"/>
    <w:rsid w:val="00FA325E"/>
    <w:rsid w:val="00FA3F80"/>
    <w:rsid w:val="00FA472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3935"/>
    <w:rsid w:val="00FC470B"/>
    <w:rsid w:val="00FC5245"/>
    <w:rsid w:val="00FC5962"/>
    <w:rsid w:val="00FC5D89"/>
    <w:rsid w:val="00FC6FD8"/>
    <w:rsid w:val="00FC7205"/>
    <w:rsid w:val="00FD177C"/>
    <w:rsid w:val="00FD1C4C"/>
    <w:rsid w:val="00FD27D0"/>
    <w:rsid w:val="00FD320A"/>
    <w:rsid w:val="00FD393F"/>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812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DE75-7CB8-463C-84CC-B5E61663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10799</TotalTime>
  <Pages>22</Pages>
  <Words>5259</Words>
  <Characters>29981</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695</cp:revision>
  <cp:lastPrinted>2019-01-10T11:44:00Z</cp:lastPrinted>
  <dcterms:created xsi:type="dcterms:W3CDTF">2017-02-23T13:04:00Z</dcterms:created>
  <dcterms:modified xsi:type="dcterms:W3CDTF">2019-01-10T11:56:00Z</dcterms:modified>
</cp:coreProperties>
</file>