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Bilimler Üniversitesi Senatosu, 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EF6A61">
        <w:t>21</w:t>
      </w:r>
      <w:r w:rsidRPr="00DF1E5E">
        <w:t xml:space="preserve"> </w:t>
      </w:r>
      <w:r w:rsidR="001D06D8">
        <w:t xml:space="preserve">Mart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Default="008564AF" w:rsidP="008564AF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>
        <w:t xml:space="preserve">Üniversitemiz </w:t>
      </w:r>
      <w:r w:rsidRPr="008564AF">
        <w:t xml:space="preserve">Yabancı </w:t>
      </w:r>
      <w:r>
        <w:t>Diller Yüksekokuluna Bağlı Bölümlerin Kurulması</w:t>
      </w:r>
    </w:p>
    <w:p w:rsidR="008564AF" w:rsidRPr="008564AF" w:rsidRDefault="008564AF" w:rsidP="008564AF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>
        <w:t xml:space="preserve">Üniversitemiz Siyasal Bilgiler Fakültesi Siyaset Bilimi </w:t>
      </w:r>
      <w:r w:rsidRPr="008564AF">
        <w:t xml:space="preserve">Bölümüne </w:t>
      </w:r>
      <w:r>
        <w:t>B</w:t>
      </w:r>
      <w:r w:rsidRPr="008564AF">
        <w:t>ağlı</w:t>
      </w:r>
      <w:r>
        <w:t xml:space="preserve"> Anabilim Dallarının Kurulması</w:t>
      </w:r>
    </w:p>
    <w:p w:rsidR="00AD65A5" w:rsidRPr="00B7348A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8564AF" w:rsidRDefault="00AD65A5" w:rsidP="008564AF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</w:t>
      </w:r>
      <w:r w:rsidR="00FE53F3">
        <w:rPr>
          <w:b/>
        </w:rPr>
        <w:t>21</w:t>
      </w:r>
      <w:r w:rsidRPr="00C47668">
        <w:rPr>
          <w:b/>
        </w:rPr>
        <w:t xml:space="preserve"> –</w:t>
      </w:r>
      <w:r w:rsidR="00FE53F3">
        <w:rPr>
          <w:b/>
        </w:rPr>
        <w:t xml:space="preserve"> </w:t>
      </w:r>
      <w:r w:rsidR="008564AF">
        <w:t xml:space="preserve">Üniversitemiz </w:t>
      </w:r>
      <w:r w:rsidR="008564AF" w:rsidRPr="008564AF">
        <w:t xml:space="preserve">Yabancı </w:t>
      </w:r>
      <w:r w:rsidR="008564AF">
        <w:t xml:space="preserve">Diller Yüksekokuluna bağlı </w:t>
      </w:r>
      <w:r w:rsidR="008564AF" w:rsidRPr="008564AF">
        <w:t xml:space="preserve">aşağıda isimleri belirtilen </w:t>
      </w:r>
      <w:r w:rsidR="008564AF">
        <w:t>bölümlerin</w:t>
      </w:r>
      <w:r w:rsidR="008564AF" w:rsidRPr="008564AF">
        <w:t>, 2547 sayılı Yüksekö</w:t>
      </w:r>
      <w:r w:rsidR="008564AF">
        <w:t xml:space="preserve">ğretim Kanunu’nun 7’nci maddesi </w:t>
      </w:r>
      <w:r w:rsidR="008564AF" w:rsidRPr="008564AF">
        <w:t xml:space="preserve">uyarınca </w:t>
      </w:r>
      <w:r w:rsidR="008564AF">
        <w:t xml:space="preserve">kurulmasına </w:t>
      </w:r>
      <w:r w:rsidR="008564AF" w:rsidRPr="008564AF">
        <w:t>ve konunun Yükseköğretim Kurulu Başkanlığına arzına oy birliği ile karar verildi.</w:t>
      </w:r>
    </w:p>
    <w:p w:rsidR="008564AF" w:rsidRPr="008564AF" w:rsidRDefault="008564AF" w:rsidP="008564AF">
      <w:pPr>
        <w:tabs>
          <w:tab w:val="left" w:pos="-284"/>
          <w:tab w:val="left" w:pos="0"/>
        </w:tabs>
        <w:jc w:val="both"/>
      </w:pPr>
    </w:p>
    <w:p w:rsidR="008564AF" w:rsidRPr="008564AF" w:rsidRDefault="00BF3026" w:rsidP="008564AF">
      <w:pPr>
        <w:pStyle w:val="ListeParagraf"/>
        <w:numPr>
          <w:ilvl w:val="0"/>
          <w:numId w:val="29"/>
        </w:numPr>
        <w:autoSpaceDE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Akademik İngilizce Bölümü</w:t>
      </w:r>
    </w:p>
    <w:p w:rsidR="008564AF" w:rsidRPr="008564AF" w:rsidRDefault="00BF3026" w:rsidP="008564AF">
      <w:pPr>
        <w:pStyle w:val="ListeParagraf"/>
        <w:numPr>
          <w:ilvl w:val="0"/>
          <w:numId w:val="29"/>
        </w:numPr>
        <w:autoSpaceDE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Temel İngilizce Bölümü</w:t>
      </w:r>
    </w:p>
    <w:p w:rsidR="008564AF" w:rsidRPr="008564AF" w:rsidRDefault="00BF3026" w:rsidP="008564AF">
      <w:pPr>
        <w:pStyle w:val="ListeParagraf"/>
        <w:numPr>
          <w:ilvl w:val="0"/>
          <w:numId w:val="29"/>
        </w:numPr>
        <w:autoSpaceDE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Modern Diller Bölümü</w:t>
      </w:r>
    </w:p>
    <w:p w:rsidR="008564AF" w:rsidRDefault="008564AF" w:rsidP="00FE53F3">
      <w:pPr>
        <w:tabs>
          <w:tab w:val="left" w:pos="-284"/>
          <w:tab w:val="left" w:pos="0"/>
        </w:tabs>
        <w:jc w:val="both"/>
        <w:rPr>
          <w:b/>
        </w:rPr>
      </w:pPr>
    </w:p>
    <w:p w:rsidR="00FE53F3" w:rsidRDefault="008564AF" w:rsidP="00FE53F3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2017/22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 w:rsidR="00962DC0">
        <w:t>Üniversitemiz Siyasal Bilgiler Fakültesi</w:t>
      </w:r>
      <w:r w:rsidR="004472AE">
        <w:t xml:space="preserve">ne bağlı </w:t>
      </w:r>
      <w:r w:rsidR="00962DC0">
        <w:t xml:space="preserve">Siyaset Bilimi Bölümü adının </w:t>
      </w:r>
      <w:r w:rsidR="004472AE">
        <w:t>“</w:t>
      </w:r>
      <w:r w:rsidR="00962DC0">
        <w:t>Siyaset Bilimi ve Kamu Yönetimi</w:t>
      </w:r>
      <w:r w:rsidR="004472AE">
        <w:t>”</w:t>
      </w:r>
      <w:r w:rsidR="00962DC0">
        <w:t xml:space="preserve"> olarak değiştirilmesine ve söz konusu bölüme </w:t>
      </w:r>
      <w:r w:rsidR="00962DC0" w:rsidRPr="008564AF">
        <w:t xml:space="preserve">bağlı aşağıda isimleri belirtilen </w:t>
      </w:r>
      <w:r w:rsidR="00F3720F">
        <w:t>anabilim dallarının</w:t>
      </w:r>
      <w:r w:rsidR="00962DC0" w:rsidRPr="008564AF">
        <w:t xml:space="preserve">, 2547 sayılı Yükseköğretim Kanunu’nun 7’nci maddesi uyarınca </w:t>
      </w:r>
      <w:r w:rsidR="00F3720F">
        <w:t>açılmasına</w:t>
      </w:r>
      <w:r w:rsidR="00962DC0">
        <w:t xml:space="preserve"> ve </w:t>
      </w:r>
      <w:r w:rsidR="00962DC0" w:rsidRPr="008564AF">
        <w:t>konunun Yükseköğretim Kurulu Başkanlığına arzına oy birliği ile karar verildi.</w:t>
      </w:r>
    </w:p>
    <w:p w:rsidR="008564AF" w:rsidRPr="008564AF" w:rsidRDefault="008564AF" w:rsidP="00FE53F3">
      <w:pPr>
        <w:tabs>
          <w:tab w:val="left" w:pos="-284"/>
          <w:tab w:val="left" w:pos="0"/>
        </w:tabs>
        <w:jc w:val="both"/>
      </w:pPr>
    </w:p>
    <w:p w:rsidR="00EF6A61" w:rsidRPr="008564AF" w:rsidRDefault="00EF6A61" w:rsidP="008564AF">
      <w:pPr>
        <w:pStyle w:val="ListeParagraf"/>
        <w:numPr>
          <w:ilvl w:val="0"/>
          <w:numId w:val="30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Yönetim Bilimleri Anabilim Dalı</w:t>
      </w:r>
    </w:p>
    <w:p w:rsidR="00EF6A61" w:rsidRPr="008564AF" w:rsidRDefault="00EF6A61" w:rsidP="008564AF">
      <w:pPr>
        <w:pStyle w:val="ListeParagraf"/>
        <w:numPr>
          <w:ilvl w:val="0"/>
          <w:numId w:val="30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Hukuk Bilimleri Anabilim Dalı</w:t>
      </w:r>
    </w:p>
    <w:p w:rsidR="00EF6A61" w:rsidRPr="008564AF" w:rsidRDefault="00EF6A61" w:rsidP="008564AF">
      <w:pPr>
        <w:pStyle w:val="ListeParagraf"/>
        <w:numPr>
          <w:ilvl w:val="0"/>
          <w:numId w:val="30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Siyaset ve Sosyal Bilimler Anabilim Dalı</w:t>
      </w:r>
    </w:p>
    <w:p w:rsidR="00EF6A61" w:rsidRPr="008564AF" w:rsidRDefault="00EF6A61" w:rsidP="008564AF">
      <w:pPr>
        <w:pStyle w:val="ListeParagraf"/>
        <w:numPr>
          <w:ilvl w:val="0"/>
          <w:numId w:val="30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Kentleşme ve Çevre Sorunları Anabilim Dalı</w:t>
      </w:r>
    </w:p>
    <w:p w:rsidR="00EF6A61" w:rsidRPr="008564AF" w:rsidRDefault="00EF6A61" w:rsidP="008564AF">
      <w:pPr>
        <w:pStyle w:val="ListeParagraf"/>
        <w:numPr>
          <w:ilvl w:val="0"/>
          <w:numId w:val="30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Karşılaştırmalı Siyaset Anabilim Dalı</w:t>
      </w:r>
    </w:p>
    <w:p w:rsidR="00FE53F3" w:rsidRDefault="00EF6A61" w:rsidP="008564AF">
      <w:pPr>
        <w:pStyle w:val="ListeParagraf"/>
        <w:numPr>
          <w:ilvl w:val="0"/>
          <w:numId w:val="30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Toplumsal Cinsiyet Çalışmaları Anabilim Dalı</w:t>
      </w:r>
    </w:p>
    <w:p w:rsidR="008564AF" w:rsidRPr="008564AF" w:rsidRDefault="008564AF" w:rsidP="008564AF">
      <w:pPr>
        <w:pStyle w:val="ListeParagraf"/>
        <w:autoSpaceDE w:val="0"/>
        <w:adjustRightInd w:val="0"/>
        <w:ind w:left="1068"/>
        <w:rPr>
          <w:rFonts w:eastAsiaTheme="minorHAnsi"/>
          <w:lang w:eastAsia="en-US"/>
        </w:rPr>
      </w:pPr>
    </w:p>
    <w:p w:rsidR="00AD65A5" w:rsidRDefault="00AD65A5" w:rsidP="00AD65A5">
      <w:pPr>
        <w:pStyle w:val="Standard"/>
        <w:jc w:val="both"/>
      </w:pPr>
    </w:p>
    <w:p w:rsidR="00636E27" w:rsidRDefault="00636E27">
      <w:pPr>
        <w:spacing w:after="160" w:line="259" w:lineRule="auto"/>
      </w:pPr>
      <w:r>
        <w:br w:type="page"/>
      </w: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FE435E" w:rsidRDefault="00FE435E" w:rsidP="00E14479">
      <w:pPr>
        <w:tabs>
          <w:tab w:val="left" w:pos="-284"/>
          <w:tab w:val="left" w:pos="0"/>
        </w:tabs>
        <w:jc w:val="both"/>
      </w:pPr>
    </w:p>
    <w:p w:rsidR="00FB391E" w:rsidRPr="00DF1E5E" w:rsidRDefault="00FB391E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Siyasal Bilgiler Fakültesi Dekan V.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235873">
      <w:r w:rsidRPr="00DF1E5E">
        <w:t>Yabancı Diller Fakültesi Dekan V.                             Sosyal ve Beşeri Bil. Fakültesi Dekan V.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Yrd. Doç. Dr. Beyazıt H. AKMAN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Batı Dünyası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>. Enstitüsü Müdürü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235873" w:rsidRPr="00DF1E5E" w:rsidRDefault="00235873" w:rsidP="00235873">
      <w:pPr>
        <w:pStyle w:val="Standard"/>
        <w:ind w:firstLine="708"/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4E345C" w:rsidRPr="00DF1E5E" w:rsidRDefault="004E345C" w:rsidP="00235873">
      <w:pPr>
        <w:tabs>
          <w:tab w:val="left" w:pos="-284"/>
          <w:tab w:val="left" w:pos="0"/>
        </w:tabs>
        <w:jc w:val="both"/>
      </w:pPr>
    </w:p>
    <w:p w:rsidR="004A6C32" w:rsidRPr="00DF1E5E" w:rsidRDefault="004A6C32" w:rsidP="00F134AC">
      <w:pPr>
        <w:pStyle w:val="Standard"/>
        <w:ind w:firstLine="708"/>
        <w:jc w:val="both"/>
      </w:pPr>
    </w:p>
    <w:p w:rsidR="000E2CFC" w:rsidRPr="00DF1E5E" w:rsidRDefault="000E2CFC" w:rsidP="00E4114B">
      <w:pPr>
        <w:pStyle w:val="Standard"/>
        <w:jc w:val="both"/>
      </w:pPr>
    </w:p>
    <w:p w:rsidR="00E4114B" w:rsidRDefault="00E4114B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8626AE" w:rsidRDefault="008626AE" w:rsidP="008626AE">
      <w:pPr>
        <w:pStyle w:val="Standard"/>
        <w:jc w:val="right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E36E2B" w:rsidRPr="00DF1E5E" w:rsidRDefault="00E36E2B" w:rsidP="00E36E2B">
      <w:pPr>
        <w:pStyle w:val="Standard"/>
        <w:ind w:firstLine="708"/>
        <w:jc w:val="both"/>
      </w:pPr>
      <w:r w:rsidRPr="00DF1E5E">
        <w:lastRenderedPageBreak/>
        <w:t xml:space="preserve">Ankara Sosyal Bilimler Üniversitesi Senatosu, Prof. Dr. </w:t>
      </w:r>
      <w:r>
        <w:t>Mehmet BARCA</w:t>
      </w:r>
      <w:r w:rsidRPr="00DF1E5E">
        <w:t xml:space="preserve"> başkanlığında</w:t>
      </w:r>
      <w:r>
        <w:t xml:space="preserve"> Rektörlük Toplantı Salonunda 21</w:t>
      </w:r>
      <w:r w:rsidRPr="00DF1E5E">
        <w:t xml:space="preserve"> </w:t>
      </w:r>
      <w:r>
        <w:t xml:space="preserve">Mart </w:t>
      </w:r>
      <w:r w:rsidRPr="00DF1E5E">
        <w:t>2017 tarihinde saat 11.00’de toplandı. Gündem maddelerinin görüşülmesine geçilerek aşağıda yazılı kararlar alındı.</w:t>
      </w:r>
    </w:p>
    <w:p w:rsidR="00E36E2B" w:rsidRPr="00DF1E5E" w:rsidRDefault="00E36E2B" w:rsidP="00E36E2B">
      <w:pPr>
        <w:tabs>
          <w:tab w:val="left" w:pos="-284"/>
          <w:tab w:val="left" w:pos="0"/>
        </w:tabs>
        <w:jc w:val="both"/>
      </w:pPr>
    </w:p>
    <w:p w:rsidR="00E36E2B" w:rsidRDefault="00E36E2B" w:rsidP="00E36E2B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E36E2B" w:rsidRPr="00DF1E5E" w:rsidRDefault="00E36E2B" w:rsidP="00E36E2B">
      <w:pPr>
        <w:tabs>
          <w:tab w:val="left" w:pos="-284"/>
          <w:tab w:val="left" w:pos="0"/>
        </w:tabs>
        <w:jc w:val="both"/>
        <w:rPr>
          <w:b/>
        </w:rPr>
      </w:pPr>
    </w:p>
    <w:p w:rsidR="00E36E2B" w:rsidRDefault="00E36E2B" w:rsidP="00E36E2B">
      <w:pPr>
        <w:pStyle w:val="ListeParagraf"/>
        <w:numPr>
          <w:ilvl w:val="0"/>
          <w:numId w:val="32"/>
        </w:numPr>
        <w:tabs>
          <w:tab w:val="left" w:pos="-284"/>
          <w:tab w:val="left" w:pos="0"/>
        </w:tabs>
        <w:jc w:val="both"/>
      </w:pPr>
      <w:r>
        <w:t xml:space="preserve">Üniversitemiz </w:t>
      </w:r>
      <w:r w:rsidRPr="008564AF">
        <w:t xml:space="preserve">Yabancı </w:t>
      </w:r>
      <w:r>
        <w:t>Diller Yüksekokuluna Bağlı Bölümlerin Kurulması</w:t>
      </w:r>
    </w:p>
    <w:p w:rsidR="00E36E2B" w:rsidRPr="008564AF" w:rsidRDefault="00E36E2B" w:rsidP="00E36E2B">
      <w:pPr>
        <w:pStyle w:val="ListeParagraf"/>
        <w:numPr>
          <w:ilvl w:val="0"/>
          <w:numId w:val="32"/>
        </w:numPr>
        <w:tabs>
          <w:tab w:val="left" w:pos="-284"/>
          <w:tab w:val="left" w:pos="0"/>
        </w:tabs>
        <w:jc w:val="both"/>
      </w:pPr>
      <w:r>
        <w:t xml:space="preserve">Üniversitemiz Siyasal Bilgiler Fakültesi Siyaset Bilimi </w:t>
      </w:r>
      <w:r w:rsidRPr="008564AF">
        <w:t xml:space="preserve">Bölümüne </w:t>
      </w:r>
      <w:r>
        <w:t>B</w:t>
      </w:r>
      <w:r w:rsidRPr="008564AF">
        <w:t>ağlı</w:t>
      </w:r>
      <w:r>
        <w:t xml:space="preserve"> Anabilim Dallarının Kurulması</w:t>
      </w:r>
    </w:p>
    <w:p w:rsidR="00E36E2B" w:rsidRPr="00B7348A" w:rsidRDefault="00E36E2B" w:rsidP="00E36E2B">
      <w:pPr>
        <w:tabs>
          <w:tab w:val="left" w:pos="-284"/>
          <w:tab w:val="left" w:pos="0"/>
        </w:tabs>
        <w:jc w:val="both"/>
        <w:rPr>
          <w:b/>
        </w:rPr>
      </w:pPr>
    </w:p>
    <w:p w:rsidR="00E36E2B" w:rsidRPr="00DF1E5E" w:rsidRDefault="00E36E2B" w:rsidP="00E36E2B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E36E2B" w:rsidRPr="00DF1E5E" w:rsidRDefault="00E36E2B" w:rsidP="00E36E2B">
      <w:pPr>
        <w:tabs>
          <w:tab w:val="left" w:pos="426"/>
        </w:tabs>
        <w:autoSpaceDE w:val="0"/>
        <w:autoSpaceDN w:val="0"/>
        <w:adjustRightInd w:val="0"/>
        <w:jc w:val="both"/>
      </w:pPr>
    </w:p>
    <w:p w:rsidR="00E36E2B" w:rsidRDefault="00E36E2B" w:rsidP="00E36E2B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2017/21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</w:t>
      </w:r>
      <w:r w:rsidRPr="008564AF">
        <w:t xml:space="preserve">Yabancı </w:t>
      </w:r>
      <w:r>
        <w:t xml:space="preserve">Diller Yüksekokuluna bağlı </w:t>
      </w:r>
      <w:r w:rsidRPr="008564AF">
        <w:t xml:space="preserve">aşağıda isimleri belirtilen </w:t>
      </w:r>
      <w:r>
        <w:t>bölümlerin</w:t>
      </w:r>
      <w:r w:rsidRPr="008564AF">
        <w:t>, 2547 sayılı Yüksekö</w:t>
      </w:r>
      <w:r>
        <w:t xml:space="preserve">ğretim Kanunu’nun 7’nci maddesi </w:t>
      </w:r>
      <w:r w:rsidRPr="008564AF">
        <w:t xml:space="preserve">uyarınca </w:t>
      </w:r>
      <w:r>
        <w:t xml:space="preserve">kurulmasına </w:t>
      </w:r>
      <w:r w:rsidRPr="008564AF">
        <w:t>ve konunun Yükseköğretim Kurulu Başkanlığına arzına oy birliği ile karar verildi.</w:t>
      </w:r>
    </w:p>
    <w:p w:rsidR="00E36E2B" w:rsidRPr="008564AF" w:rsidRDefault="00E36E2B" w:rsidP="00E36E2B">
      <w:pPr>
        <w:tabs>
          <w:tab w:val="left" w:pos="-284"/>
          <w:tab w:val="left" w:pos="0"/>
        </w:tabs>
        <w:jc w:val="both"/>
      </w:pPr>
    </w:p>
    <w:p w:rsidR="00E36E2B" w:rsidRDefault="00E36E2B" w:rsidP="00E36E2B">
      <w:pPr>
        <w:pStyle w:val="ListeParagraf"/>
        <w:numPr>
          <w:ilvl w:val="0"/>
          <w:numId w:val="33"/>
        </w:numPr>
        <w:autoSpaceDE w:val="0"/>
        <w:adjustRightInd w:val="0"/>
        <w:rPr>
          <w:rFonts w:eastAsiaTheme="minorHAnsi"/>
          <w:lang w:eastAsia="en-US"/>
        </w:rPr>
      </w:pPr>
      <w:r w:rsidRPr="00E36E2B">
        <w:rPr>
          <w:rFonts w:eastAsiaTheme="minorHAnsi"/>
          <w:lang w:eastAsia="en-US"/>
        </w:rPr>
        <w:t>Akademik İngilizce Bölümü</w:t>
      </w:r>
    </w:p>
    <w:p w:rsidR="00E36E2B" w:rsidRDefault="00E36E2B" w:rsidP="00E36E2B">
      <w:pPr>
        <w:pStyle w:val="ListeParagraf"/>
        <w:numPr>
          <w:ilvl w:val="0"/>
          <w:numId w:val="33"/>
        </w:numPr>
        <w:autoSpaceDE w:val="0"/>
        <w:adjustRightInd w:val="0"/>
        <w:rPr>
          <w:rFonts w:eastAsiaTheme="minorHAnsi"/>
          <w:lang w:eastAsia="en-US"/>
        </w:rPr>
      </w:pPr>
      <w:r w:rsidRPr="00E36E2B">
        <w:rPr>
          <w:rFonts w:eastAsiaTheme="minorHAnsi"/>
          <w:lang w:eastAsia="en-US"/>
        </w:rPr>
        <w:t>Temel İngilizce Bölümü</w:t>
      </w:r>
    </w:p>
    <w:p w:rsidR="00E36E2B" w:rsidRPr="00E36E2B" w:rsidRDefault="00E36E2B" w:rsidP="00E36E2B">
      <w:pPr>
        <w:pStyle w:val="ListeParagraf"/>
        <w:numPr>
          <w:ilvl w:val="0"/>
          <w:numId w:val="33"/>
        </w:numPr>
        <w:autoSpaceDE w:val="0"/>
        <w:adjustRightInd w:val="0"/>
        <w:rPr>
          <w:rFonts w:eastAsiaTheme="minorHAnsi"/>
          <w:lang w:eastAsia="en-US"/>
        </w:rPr>
      </w:pPr>
      <w:r w:rsidRPr="00E36E2B">
        <w:rPr>
          <w:rFonts w:eastAsiaTheme="minorHAnsi"/>
          <w:lang w:eastAsia="en-US"/>
        </w:rPr>
        <w:t>Modern Diller Bölümü</w:t>
      </w:r>
    </w:p>
    <w:p w:rsidR="00E36E2B" w:rsidRDefault="00E36E2B" w:rsidP="00E36E2B">
      <w:pPr>
        <w:tabs>
          <w:tab w:val="left" w:pos="-284"/>
          <w:tab w:val="left" w:pos="0"/>
        </w:tabs>
        <w:jc w:val="both"/>
        <w:rPr>
          <w:b/>
        </w:rPr>
      </w:pPr>
    </w:p>
    <w:p w:rsidR="004C2D27" w:rsidRDefault="004C2D27" w:rsidP="004C2D27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2017/22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Siyasal Bilgiler Fakültesine bağlı Siyaset Bilimi Bölümü adının “Siyaset Bilimi ve Kamu Yönetimi” olarak değiştirilmesine ve söz konusu bölüme </w:t>
      </w:r>
      <w:r w:rsidRPr="008564AF">
        <w:t xml:space="preserve">bağlı aşağıda isimleri belirtilen </w:t>
      </w:r>
      <w:r>
        <w:t>anabilim dallarının</w:t>
      </w:r>
      <w:r w:rsidRPr="008564AF">
        <w:t xml:space="preserve">, 2547 sayılı Yükseköğretim Kanunu’nun 7’nci maddesi uyarınca </w:t>
      </w:r>
      <w:r>
        <w:t xml:space="preserve">açılmasına ve </w:t>
      </w:r>
      <w:r w:rsidRPr="008564AF">
        <w:t>konunun Yükseköğretim Kurulu Başkanlığına arzına oy birliği ile karar verildi.</w:t>
      </w:r>
    </w:p>
    <w:p w:rsidR="00CC463E" w:rsidRPr="008564AF" w:rsidRDefault="00CC463E" w:rsidP="00CC463E">
      <w:pPr>
        <w:tabs>
          <w:tab w:val="left" w:pos="-284"/>
          <w:tab w:val="left" w:pos="0"/>
        </w:tabs>
        <w:jc w:val="both"/>
      </w:pPr>
    </w:p>
    <w:p w:rsidR="00CC463E" w:rsidRPr="008564AF" w:rsidRDefault="00CC463E" w:rsidP="00CC463E">
      <w:pPr>
        <w:pStyle w:val="ListeParagraf"/>
        <w:numPr>
          <w:ilvl w:val="0"/>
          <w:numId w:val="35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Yönetim Bilimleri Anabilim Dalı</w:t>
      </w:r>
    </w:p>
    <w:p w:rsidR="00CC463E" w:rsidRPr="008564AF" w:rsidRDefault="00CC463E" w:rsidP="00CC463E">
      <w:pPr>
        <w:pStyle w:val="ListeParagraf"/>
        <w:numPr>
          <w:ilvl w:val="0"/>
          <w:numId w:val="35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Hukuk Bilimleri Anabilim Dalı</w:t>
      </w:r>
    </w:p>
    <w:p w:rsidR="00CC463E" w:rsidRPr="008564AF" w:rsidRDefault="00CC463E" w:rsidP="00CC463E">
      <w:pPr>
        <w:pStyle w:val="ListeParagraf"/>
        <w:numPr>
          <w:ilvl w:val="0"/>
          <w:numId w:val="35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Siyaset ve Sosyal Bilimler Anabilim Dalı</w:t>
      </w:r>
    </w:p>
    <w:p w:rsidR="00CC463E" w:rsidRPr="008564AF" w:rsidRDefault="00CC463E" w:rsidP="00CC463E">
      <w:pPr>
        <w:pStyle w:val="ListeParagraf"/>
        <w:numPr>
          <w:ilvl w:val="0"/>
          <w:numId w:val="35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Kentleşme ve Çevre Sorunları Anabilim Dalı</w:t>
      </w:r>
    </w:p>
    <w:p w:rsidR="00CC463E" w:rsidRPr="008564AF" w:rsidRDefault="00CC463E" w:rsidP="00CC463E">
      <w:pPr>
        <w:pStyle w:val="ListeParagraf"/>
        <w:numPr>
          <w:ilvl w:val="0"/>
          <w:numId w:val="35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Karşılaştırmalı Siyaset Anabilim Dalı</w:t>
      </w:r>
    </w:p>
    <w:p w:rsidR="00CC463E" w:rsidRDefault="00CC463E" w:rsidP="00CC463E">
      <w:pPr>
        <w:pStyle w:val="ListeParagraf"/>
        <w:numPr>
          <w:ilvl w:val="0"/>
          <w:numId w:val="35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Toplumsal Cinsiyet Çalışmaları Anabilim Dalı</w:t>
      </w:r>
    </w:p>
    <w:p w:rsidR="0081515A" w:rsidRDefault="0081515A" w:rsidP="00CC463E">
      <w:pPr>
        <w:tabs>
          <w:tab w:val="left" w:pos="-284"/>
          <w:tab w:val="left" w:pos="0"/>
        </w:tabs>
        <w:jc w:val="both"/>
      </w:pPr>
    </w:p>
    <w:p w:rsidR="00D14D01" w:rsidRDefault="00D14D01" w:rsidP="0081515A">
      <w:pPr>
        <w:ind w:left="2832" w:right="-1368" w:firstLine="708"/>
      </w:pPr>
    </w:p>
    <w:p w:rsidR="00D14D01" w:rsidRDefault="00D14D01" w:rsidP="0081515A">
      <w:pPr>
        <w:ind w:left="2832" w:right="-1368" w:firstLine="708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BE43EA" w:rsidRDefault="006177F8" w:rsidP="00BE43EA">
      <w:pPr>
        <w:tabs>
          <w:tab w:val="left" w:pos="-284"/>
          <w:tab w:val="left" w:pos="0"/>
        </w:tabs>
        <w:jc w:val="both"/>
      </w:pPr>
      <w:r>
        <w:rPr>
          <w:b/>
        </w:rPr>
        <w:lastRenderedPageBreak/>
        <w:tab/>
      </w:r>
      <w:r w:rsidR="00BE43EA">
        <w:rPr>
          <w:b/>
        </w:rPr>
        <w:t>KARAR NO: 2017/21</w:t>
      </w:r>
      <w:r w:rsidR="00BE43EA" w:rsidRPr="00C47668">
        <w:rPr>
          <w:b/>
        </w:rPr>
        <w:t xml:space="preserve"> –</w:t>
      </w:r>
      <w:r w:rsidR="00BE43EA">
        <w:rPr>
          <w:b/>
        </w:rPr>
        <w:t xml:space="preserve"> </w:t>
      </w:r>
      <w:r w:rsidR="00BE43EA">
        <w:t xml:space="preserve">Üniversitemiz </w:t>
      </w:r>
      <w:r w:rsidR="00BE43EA" w:rsidRPr="008564AF">
        <w:t xml:space="preserve">Yabancı </w:t>
      </w:r>
      <w:r w:rsidR="00BE43EA">
        <w:t xml:space="preserve">Diller Yüksekokuluna bağlı </w:t>
      </w:r>
      <w:r w:rsidR="00BE43EA" w:rsidRPr="008564AF">
        <w:t xml:space="preserve">aşağıda isimleri belirtilen </w:t>
      </w:r>
      <w:r w:rsidR="00BE43EA">
        <w:t>bölümlerin</w:t>
      </w:r>
      <w:r w:rsidR="00BE43EA" w:rsidRPr="008564AF">
        <w:t>, 2547 sayılı Yüksekö</w:t>
      </w:r>
      <w:r w:rsidR="00BE43EA">
        <w:t xml:space="preserve">ğretim Kanunu’nun 7’nci maddesi </w:t>
      </w:r>
      <w:r w:rsidR="00BE43EA" w:rsidRPr="008564AF">
        <w:t xml:space="preserve">uyarınca </w:t>
      </w:r>
      <w:r w:rsidR="00BE43EA">
        <w:t xml:space="preserve">kurulmasına </w:t>
      </w:r>
      <w:r w:rsidR="00BE43EA" w:rsidRPr="008564AF">
        <w:t>ve konunun Yükseköğretim Kurulu Başkanlığına arzına oy birliği ile karar verildi.</w:t>
      </w:r>
    </w:p>
    <w:p w:rsidR="00BE43EA" w:rsidRPr="008564AF" w:rsidRDefault="00BE43EA" w:rsidP="00BE43EA">
      <w:pPr>
        <w:tabs>
          <w:tab w:val="left" w:pos="-284"/>
          <w:tab w:val="left" w:pos="0"/>
        </w:tabs>
        <w:jc w:val="both"/>
      </w:pPr>
    </w:p>
    <w:p w:rsidR="00BE43EA" w:rsidRDefault="00BE43EA" w:rsidP="00BE43EA">
      <w:pPr>
        <w:pStyle w:val="ListeParagraf"/>
        <w:numPr>
          <w:ilvl w:val="0"/>
          <w:numId w:val="34"/>
        </w:numPr>
        <w:autoSpaceDE w:val="0"/>
        <w:adjustRightInd w:val="0"/>
        <w:rPr>
          <w:rFonts w:eastAsiaTheme="minorHAnsi"/>
          <w:lang w:eastAsia="en-US"/>
        </w:rPr>
      </w:pPr>
      <w:r w:rsidRPr="00E36E2B">
        <w:rPr>
          <w:rFonts w:eastAsiaTheme="minorHAnsi"/>
          <w:lang w:eastAsia="en-US"/>
        </w:rPr>
        <w:t>Akademik İngilizce Bölümü</w:t>
      </w:r>
    </w:p>
    <w:p w:rsidR="00BE43EA" w:rsidRDefault="00BE43EA" w:rsidP="00BE43EA">
      <w:pPr>
        <w:pStyle w:val="ListeParagraf"/>
        <w:numPr>
          <w:ilvl w:val="0"/>
          <w:numId w:val="34"/>
        </w:numPr>
        <w:autoSpaceDE w:val="0"/>
        <w:adjustRightInd w:val="0"/>
        <w:rPr>
          <w:rFonts w:eastAsiaTheme="minorHAnsi"/>
          <w:lang w:eastAsia="en-US"/>
        </w:rPr>
      </w:pPr>
      <w:r w:rsidRPr="00E36E2B">
        <w:rPr>
          <w:rFonts w:eastAsiaTheme="minorHAnsi"/>
          <w:lang w:eastAsia="en-US"/>
        </w:rPr>
        <w:t>Temel İngilizce Bölümü</w:t>
      </w:r>
    </w:p>
    <w:p w:rsidR="00BE43EA" w:rsidRPr="00E36E2B" w:rsidRDefault="00BE43EA" w:rsidP="00BE43EA">
      <w:pPr>
        <w:pStyle w:val="ListeParagraf"/>
        <w:numPr>
          <w:ilvl w:val="0"/>
          <w:numId w:val="34"/>
        </w:numPr>
        <w:autoSpaceDE w:val="0"/>
        <w:adjustRightInd w:val="0"/>
        <w:rPr>
          <w:rFonts w:eastAsiaTheme="minorHAnsi"/>
          <w:lang w:eastAsia="en-US"/>
        </w:rPr>
      </w:pPr>
      <w:r w:rsidRPr="00E36E2B">
        <w:rPr>
          <w:rFonts w:eastAsiaTheme="minorHAnsi"/>
          <w:lang w:eastAsia="en-US"/>
        </w:rPr>
        <w:t>Modern Diller Bölümü</w:t>
      </w:r>
    </w:p>
    <w:p w:rsidR="000731D5" w:rsidRPr="00C47668" w:rsidRDefault="000731D5" w:rsidP="000731D5">
      <w:pPr>
        <w:tabs>
          <w:tab w:val="left" w:pos="-284"/>
          <w:tab w:val="left" w:pos="0"/>
        </w:tabs>
        <w:jc w:val="both"/>
        <w:rPr>
          <w:b/>
        </w:rPr>
      </w:pPr>
    </w:p>
    <w:p w:rsidR="000731D5" w:rsidRDefault="000731D5" w:rsidP="000731D5">
      <w:pPr>
        <w:ind w:left="2832" w:right="-1368" w:firstLine="708"/>
      </w:pPr>
    </w:p>
    <w:p w:rsidR="000731D5" w:rsidRDefault="000731D5" w:rsidP="000731D5">
      <w:pPr>
        <w:ind w:left="2832" w:right="-1368" w:firstLine="708"/>
      </w:pPr>
    </w:p>
    <w:p w:rsidR="000731D5" w:rsidRPr="00DF1E5E" w:rsidRDefault="000731D5" w:rsidP="000731D5">
      <w:pPr>
        <w:ind w:left="2832" w:right="-1368" w:firstLine="708"/>
      </w:pPr>
      <w:r w:rsidRPr="00DF1E5E">
        <w:t>ASLI GİBİDİR</w:t>
      </w:r>
    </w:p>
    <w:p w:rsidR="000731D5" w:rsidRPr="00DF1E5E" w:rsidRDefault="000731D5" w:rsidP="000731D5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0731D5" w:rsidRDefault="000731D5" w:rsidP="000731D5">
      <w:pPr>
        <w:ind w:left="-360" w:right="-1368" w:hanging="720"/>
        <w:jc w:val="center"/>
      </w:pPr>
    </w:p>
    <w:p w:rsidR="000731D5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pStyle w:val="Standard"/>
        <w:ind w:firstLine="708"/>
      </w:pPr>
      <w:r>
        <w:t xml:space="preserve">                                              Saim DURMUŞ</w:t>
      </w:r>
    </w:p>
    <w:p w:rsidR="00B61726" w:rsidRPr="00DF1E5E" w:rsidRDefault="000731D5" w:rsidP="00FD177C">
      <w:pPr>
        <w:pStyle w:val="Standard"/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  <w:t>Genel Sekrete</w:t>
      </w:r>
      <w:r w:rsidR="00FD177C">
        <w:t>r</w:t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A83AE3" w:rsidRDefault="00A83AE3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550B4" w:rsidRDefault="003F2935" w:rsidP="0028112E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Pr="00DF1E5E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EA1206" w:rsidRDefault="00EA1206" w:rsidP="00EA1206">
      <w:pPr>
        <w:pStyle w:val="Standard"/>
        <w:rPr>
          <w:b/>
          <w:kern w:val="0"/>
        </w:rPr>
      </w:pPr>
    </w:p>
    <w:p w:rsidR="0029505E" w:rsidRDefault="0029505E" w:rsidP="0029505E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2017/22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Siyasal Bilgiler Fakültesine bağlı Siyaset Bilimi Bölümü adının “Siyaset Bilimi ve Kamu Yönetimi” olarak değiştirilmesine ve söz konusu bölüme </w:t>
      </w:r>
      <w:r w:rsidRPr="008564AF">
        <w:t xml:space="preserve">bağlı aşağıda isimleri belirtilen </w:t>
      </w:r>
      <w:r>
        <w:t>anabilim dallarının</w:t>
      </w:r>
      <w:r w:rsidRPr="008564AF">
        <w:t xml:space="preserve">, 2547 sayılı Yükseköğretim Kanunu’nun 7’nci maddesi uyarınca </w:t>
      </w:r>
      <w:r>
        <w:t xml:space="preserve">açılmasına ve </w:t>
      </w:r>
      <w:r w:rsidRPr="008564AF">
        <w:t>konunun Yükseköğretim Kurulu Başkanlığına arzına oy birliği ile karar verildi.</w:t>
      </w:r>
    </w:p>
    <w:p w:rsidR="008E5403" w:rsidRPr="008564AF" w:rsidRDefault="008E5403" w:rsidP="008E5403">
      <w:pPr>
        <w:tabs>
          <w:tab w:val="left" w:pos="-284"/>
          <w:tab w:val="left" w:pos="0"/>
        </w:tabs>
        <w:jc w:val="both"/>
      </w:pPr>
      <w:bookmarkStart w:id="0" w:name="_GoBack"/>
      <w:bookmarkEnd w:id="0"/>
    </w:p>
    <w:p w:rsidR="008E5403" w:rsidRPr="008564AF" w:rsidRDefault="008E5403" w:rsidP="008E5403">
      <w:pPr>
        <w:pStyle w:val="ListeParagraf"/>
        <w:numPr>
          <w:ilvl w:val="0"/>
          <w:numId w:val="36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Yönetim Bilimleri Anabilim Dalı</w:t>
      </w:r>
    </w:p>
    <w:p w:rsidR="008E5403" w:rsidRPr="008564AF" w:rsidRDefault="008E5403" w:rsidP="008E5403">
      <w:pPr>
        <w:pStyle w:val="ListeParagraf"/>
        <w:numPr>
          <w:ilvl w:val="0"/>
          <w:numId w:val="36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Hukuk Bilimleri Anabilim Dalı</w:t>
      </w:r>
    </w:p>
    <w:p w:rsidR="008E5403" w:rsidRPr="008564AF" w:rsidRDefault="008E5403" w:rsidP="008E5403">
      <w:pPr>
        <w:pStyle w:val="ListeParagraf"/>
        <w:numPr>
          <w:ilvl w:val="0"/>
          <w:numId w:val="36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Siyaset ve Sosyal Bilimler Anabilim Dalı</w:t>
      </w:r>
    </w:p>
    <w:p w:rsidR="008E5403" w:rsidRPr="008564AF" w:rsidRDefault="008E5403" w:rsidP="008E5403">
      <w:pPr>
        <w:pStyle w:val="ListeParagraf"/>
        <w:numPr>
          <w:ilvl w:val="0"/>
          <w:numId w:val="36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Kentleşme ve Çevre Sorunları Anabilim Dalı</w:t>
      </w:r>
    </w:p>
    <w:p w:rsidR="008E5403" w:rsidRPr="008564AF" w:rsidRDefault="008E5403" w:rsidP="008E5403">
      <w:pPr>
        <w:pStyle w:val="ListeParagraf"/>
        <w:numPr>
          <w:ilvl w:val="0"/>
          <w:numId w:val="36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Karşılaştırmalı Siyaset Anabilim Dalı</w:t>
      </w:r>
    </w:p>
    <w:p w:rsidR="008E5403" w:rsidRDefault="008E5403" w:rsidP="008E5403">
      <w:pPr>
        <w:pStyle w:val="ListeParagraf"/>
        <w:numPr>
          <w:ilvl w:val="0"/>
          <w:numId w:val="36"/>
        </w:numPr>
        <w:autoSpaceDE w:val="0"/>
        <w:adjustRightInd w:val="0"/>
        <w:rPr>
          <w:rFonts w:eastAsiaTheme="minorHAnsi"/>
          <w:lang w:eastAsia="en-US"/>
        </w:rPr>
      </w:pPr>
      <w:r w:rsidRPr="008564AF">
        <w:rPr>
          <w:rFonts w:eastAsiaTheme="minorHAnsi"/>
          <w:lang w:eastAsia="en-US"/>
        </w:rPr>
        <w:t>Toplumsal Cinsiyet Çalışmaları Anabilim Dalı</w:t>
      </w:r>
    </w:p>
    <w:p w:rsidR="00EA1206" w:rsidRDefault="00EA1206" w:rsidP="00EA1206">
      <w:pPr>
        <w:pStyle w:val="Standard"/>
        <w:rPr>
          <w:b/>
          <w:kern w:val="0"/>
        </w:rPr>
      </w:pPr>
    </w:p>
    <w:p w:rsidR="008E5403" w:rsidRDefault="008E5403" w:rsidP="00EA1206">
      <w:pPr>
        <w:pStyle w:val="Standard"/>
        <w:rPr>
          <w:b/>
          <w:kern w:val="0"/>
        </w:rPr>
      </w:pPr>
    </w:p>
    <w:p w:rsidR="008E5403" w:rsidRDefault="008E5403" w:rsidP="00EA1206">
      <w:pPr>
        <w:pStyle w:val="Standard"/>
        <w:rPr>
          <w:b/>
          <w:kern w:val="0"/>
        </w:rPr>
      </w:pPr>
    </w:p>
    <w:p w:rsidR="008E5403" w:rsidRPr="00DF1E5E" w:rsidRDefault="008E5403" w:rsidP="008E5403">
      <w:pPr>
        <w:ind w:left="2832" w:right="-1368" w:firstLine="708"/>
      </w:pPr>
      <w:r w:rsidRPr="00DF1E5E">
        <w:t>ASLI GİBİDİR</w:t>
      </w:r>
    </w:p>
    <w:p w:rsidR="008E5403" w:rsidRPr="00DF1E5E" w:rsidRDefault="008E5403" w:rsidP="008E5403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E5403" w:rsidRDefault="008E5403" w:rsidP="008E5403">
      <w:pPr>
        <w:ind w:left="-360" w:right="-1368" w:hanging="720"/>
        <w:jc w:val="center"/>
      </w:pPr>
    </w:p>
    <w:p w:rsidR="008E5403" w:rsidRDefault="008E5403" w:rsidP="008E5403">
      <w:pPr>
        <w:ind w:left="-360" w:right="-1368" w:hanging="720"/>
        <w:jc w:val="center"/>
      </w:pPr>
    </w:p>
    <w:p w:rsidR="008E5403" w:rsidRPr="00DF1E5E" w:rsidRDefault="008E5403" w:rsidP="008E5403">
      <w:pPr>
        <w:ind w:left="-360" w:right="-1368" w:hanging="720"/>
        <w:jc w:val="center"/>
      </w:pPr>
    </w:p>
    <w:p w:rsidR="008E5403" w:rsidRPr="00DF1E5E" w:rsidRDefault="008E5403" w:rsidP="008E5403">
      <w:pPr>
        <w:pStyle w:val="Standard"/>
        <w:ind w:firstLine="708"/>
      </w:pPr>
      <w:r>
        <w:t xml:space="preserve">                                              Saim DURMUŞ</w:t>
      </w:r>
    </w:p>
    <w:p w:rsidR="008E5403" w:rsidRPr="00DF1E5E" w:rsidRDefault="008E5403" w:rsidP="008E5403">
      <w:pPr>
        <w:pStyle w:val="Standard"/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  <w:t>Genel Sekreter</w:t>
      </w:r>
    </w:p>
    <w:p w:rsidR="008E5403" w:rsidRDefault="008E5403" w:rsidP="00EA1206">
      <w:pPr>
        <w:pStyle w:val="Standard"/>
        <w:rPr>
          <w:b/>
          <w:kern w:val="0"/>
        </w:rPr>
      </w:pPr>
    </w:p>
    <w:sectPr w:rsidR="008E5403" w:rsidSect="004E7F32">
      <w:footerReference w:type="default" r:id="rId11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5E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EF6A6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21</w:t>
    </w:r>
    <w:r w:rsidR="00487D20">
      <w:t>.</w:t>
    </w:r>
    <w:r w:rsidR="001D06D8">
      <w:t>03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8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 w:rsidR="001D06D8">
      <w:t>2</w:t>
    </w:r>
    <w:r>
      <w:t>1</w:t>
    </w:r>
    <w:r w:rsidR="008E5403">
      <w:t>-22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4B63"/>
    <w:multiLevelType w:val="hybridMultilevel"/>
    <w:tmpl w:val="4F8C28EC"/>
    <w:lvl w:ilvl="0" w:tplc="5C4A001E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1B34B0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B92B6B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111FF5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BB753A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4A271D"/>
    <w:multiLevelType w:val="hybridMultilevel"/>
    <w:tmpl w:val="989AC19E"/>
    <w:lvl w:ilvl="0" w:tplc="1164A26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1371C"/>
    <w:multiLevelType w:val="hybridMultilevel"/>
    <w:tmpl w:val="481E2FD6"/>
    <w:lvl w:ilvl="0" w:tplc="B02C381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F802DD6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13"/>
  </w:num>
  <w:num w:numId="5">
    <w:abstractNumId w:val="3"/>
  </w:num>
  <w:num w:numId="6">
    <w:abstractNumId w:val="32"/>
  </w:num>
  <w:num w:numId="7">
    <w:abstractNumId w:val="21"/>
  </w:num>
  <w:num w:numId="8">
    <w:abstractNumId w:val="1"/>
  </w:num>
  <w:num w:numId="9">
    <w:abstractNumId w:val="26"/>
  </w:num>
  <w:num w:numId="10">
    <w:abstractNumId w:val="22"/>
  </w:num>
  <w:num w:numId="11">
    <w:abstractNumId w:val="4"/>
  </w:num>
  <w:num w:numId="12">
    <w:abstractNumId w:val="15"/>
  </w:num>
  <w:num w:numId="13">
    <w:abstractNumId w:val="8"/>
  </w:num>
  <w:num w:numId="14">
    <w:abstractNumId w:val="19"/>
  </w:num>
  <w:num w:numId="15">
    <w:abstractNumId w:val="10"/>
  </w:num>
  <w:num w:numId="16">
    <w:abstractNumId w:val="31"/>
  </w:num>
  <w:num w:numId="17">
    <w:abstractNumId w:val="33"/>
  </w:num>
  <w:num w:numId="18">
    <w:abstractNumId w:val="0"/>
  </w:num>
  <w:num w:numId="19">
    <w:abstractNumId w:val="16"/>
  </w:num>
  <w:num w:numId="20">
    <w:abstractNumId w:val="23"/>
  </w:num>
  <w:num w:numId="21">
    <w:abstractNumId w:val="6"/>
  </w:num>
  <w:num w:numId="22">
    <w:abstractNumId w:val="9"/>
  </w:num>
  <w:num w:numId="23">
    <w:abstractNumId w:val="11"/>
  </w:num>
  <w:num w:numId="24">
    <w:abstractNumId w:val="27"/>
  </w:num>
  <w:num w:numId="25">
    <w:abstractNumId w:val="7"/>
  </w:num>
  <w:num w:numId="26">
    <w:abstractNumId w:val="18"/>
  </w:num>
  <w:num w:numId="27">
    <w:abstractNumId w:val="2"/>
  </w:num>
  <w:num w:numId="28">
    <w:abstractNumId w:val="17"/>
  </w:num>
  <w:num w:numId="29">
    <w:abstractNumId w:val="5"/>
  </w:num>
  <w:num w:numId="30">
    <w:abstractNumId w:val="12"/>
  </w:num>
  <w:num w:numId="31">
    <w:abstractNumId w:val="30"/>
  </w:num>
  <w:num w:numId="32">
    <w:abstractNumId w:val="34"/>
  </w:num>
  <w:num w:numId="33">
    <w:abstractNumId w:val="35"/>
  </w:num>
  <w:num w:numId="34">
    <w:abstractNumId w:val="29"/>
  </w:num>
  <w:num w:numId="35">
    <w:abstractNumId w:val="28"/>
  </w:num>
  <w:num w:numId="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70B4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4F5-AB84-41EB-AF77-63C24AC3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Seda Ozen</cp:lastModifiedBy>
  <cp:revision>39</cp:revision>
  <cp:lastPrinted>2017-03-21T07:08:00Z</cp:lastPrinted>
  <dcterms:created xsi:type="dcterms:W3CDTF">2017-02-23T13:04:00Z</dcterms:created>
  <dcterms:modified xsi:type="dcterms:W3CDTF">2017-03-22T12:28:00Z</dcterms:modified>
</cp:coreProperties>
</file>