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4E4E4C" w:rsidRDefault="00AD65A5" w:rsidP="00E612B6">
      <w:pPr>
        <w:pStyle w:val="Standard"/>
        <w:tabs>
          <w:tab w:val="left" w:pos="567"/>
        </w:tabs>
        <w:ind w:firstLine="567"/>
        <w:jc w:val="both"/>
      </w:pPr>
      <w:r w:rsidRPr="004E4E4C">
        <w:t xml:space="preserve">Ankara Sosyal Bilimler Üniversitesi Senatosu, Prof. Dr. </w:t>
      </w:r>
      <w:r w:rsidR="00C44605" w:rsidRPr="004E4E4C">
        <w:t>Mehmet BARCA</w:t>
      </w:r>
      <w:r w:rsidR="00685A14" w:rsidRPr="004E4E4C">
        <w:t xml:space="preserve"> </w:t>
      </w:r>
      <w:r w:rsidRPr="004E4E4C">
        <w:t xml:space="preserve">başkanlığında Rektörlük Toplantı Salonunda </w:t>
      </w:r>
      <w:r w:rsidR="00C64E1F">
        <w:t>2</w:t>
      </w:r>
      <w:r w:rsidR="00E24ADD" w:rsidRPr="004E4E4C">
        <w:t xml:space="preserve"> </w:t>
      </w:r>
      <w:r w:rsidR="00C64E1F">
        <w:t>Kasım</w:t>
      </w:r>
      <w:r w:rsidR="00407920" w:rsidRPr="004E4E4C">
        <w:t xml:space="preserve"> </w:t>
      </w:r>
      <w:r w:rsidR="00C64E1F">
        <w:t>2017 tarihinde saat 15.00</w:t>
      </w:r>
      <w:r w:rsidRPr="004E4E4C">
        <w:t>’d</w:t>
      </w:r>
      <w:r w:rsidR="00C64E1F">
        <w:t>a</w:t>
      </w:r>
      <w:r w:rsidRPr="004E4E4C">
        <w:t xml:space="preserve"> toplandı. Gündem maddelerinin görüşülmesine geçilerek aşağıda yazılı kararlar alındı.</w:t>
      </w:r>
    </w:p>
    <w:p w:rsidR="00767D37" w:rsidRDefault="00767D37" w:rsidP="00AD65A5">
      <w:pPr>
        <w:tabs>
          <w:tab w:val="left" w:pos="-284"/>
          <w:tab w:val="left" w:pos="0"/>
        </w:tabs>
        <w:jc w:val="both"/>
      </w:pPr>
    </w:p>
    <w:p w:rsidR="00B221BF" w:rsidRDefault="00767D37" w:rsidP="00AD65A5">
      <w:pPr>
        <w:tabs>
          <w:tab w:val="left" w:pos="-284"/>
          <w:tab w:val="left" w:pos="0"/>
        </w:tabs>
        <w:jc w:val="both"/>
        <w:rPr>
          <w:b/>
        </w:rPr>
      </w:pPr>
      <w:r>
        <w:tab/>
      </w:r>
      <w:r w:rsidR="00AD65A5" w:rsidRPr="004E4E4C">
        <w:rPr>
          <w:b/>
        </w:rPr>
        <w:t xml:space="preserve">GÜNDEM : </w:t>
      </w:r>
    </w:p>
    <w:p w:rsidR="00BB71A7" w:rsidRPr="004E4E4C" w:rsidRDefault="00BB71A7" w:rsidP="00AD65A5">
      <w:pPr>
        <w:tabs>
          <w:tab w:val="left" w:pos="-284"/>
          <w:tab w:val="left" w:pos="0"/>
        </w:tabs>
        <w:jc w:val="both"/>
        <w:rPr>
          <w:b/>
        </w:rPr>
      </w:pPr>
    </w:p>
    <w:p w:rsidR="00DE617C" w:rsidRDefault="00FB3224" w:rsidP="00DE617C">
      <w:pPr>
        <w:pStyle w:val="Standard"/>
        <w:widowControl w:val="0"/>
        <w:numPr>
          <w:ilvl w:val="0"/>
          <w:numId w:val="32"/>
        </w:numPr>
        <w:spacing w:line="276" w:lineRule="auto"/>
        <w:jc w:val="both"/>
        <w:textAlignment w:val="auto"/>
      </w:pPr>
      <w:r>
        <w:t>Üniversitemiz Doğu ve Afrika Araştırmaları Enstitüsü Bünyesinde “A</w:t>
      </w:r>
      <w:r w:rsidR="00241BAD">
        <w:t>sya Çalışmaları Anabilim Dalı” v</w:t>
      </w:r>
      <w:r>
        <w:t>e “Af</w:t>
      </w:r>
      <w:r w:rsidR="00241BAD">
        <w:t xml:space="preserve">rika Çalışmaları Anabilim Dalı” </w:t>
      </w:r>
      <w:r>
        <w:t>açılması ve gereği için Yükseköğretim Kurulu Başkanlığına arzı konusunun görüşülmesi</w:t>
      </w:r>
    </w:p>
    <w:p w:rsidR="00DE617C" w:rsidRDefault="00FB3224" w:rsidP="00DE617C">
      <w:pPr>
        <w:pStyle w:val="Standard"/>
        <w:widowControl w:val="0"/>
        <w:numPr>
          <w:ilvl w:val="0"/>
          <w:numId w:val="32"/>
        </w:numPr>
        <w:spacing w:line="276" w:lineRule="auto"/>
        <w:jc w:val="both"/>
        <w:textAlignment w:val="auto"/>
      </w:pPr>
      <w:r>
        <w:t>Üniversitemiz öğrencilerinin kimliklerini kaybetmeleri durumunda bir yerel ya da ulusal gazeteye; öğrenci numaralarını, kart numaralarını ve hangi birimden kimliği edindiklerini beyan ederek ‘öğrenci kimliğimi kaybettim, hükümsüzdür’ şeklinde ilan vermeleri konusunun görüşülmesi</w:t>
      </w:r>
    </w:p>
    <w:p w:rsidR="00FB3224" w:rsidRDefault="00FB3224" w:rsidP="00FB3224">
      <w:pPr>
        <w:pStyle w:val="Standard"/>
        <w:widowControl w:val="0"/>
        <w:numPr>
          <w:ilvl w:val="0"/>
          <w:numId w:val="32"/>
        </w:numPr>
        <w:spacing w:line="276" w:lineRule="auto"/>
        <w:jc w:val="both"/>
        <w:textAlignment w:val="auto"/>
      </w:pPr>
      <w:r>
        <w:t xml:space="preserve">Ankara Sosyal Bilimler Üniversitesi Akademik Personel Yurt İçi ve Yurt Dışı Görevlendirme Yönergesi”nin </w:t>
      </w:r>
      <w:r w:rsidR="00767D37">
        <w:t>yürürlükten kald</w:t>
      </w:r>
      <w:r w:rsidR="002D6D05">
        <w:t>ırılması</w:t>
      </w:r>
      <w:r w:rsidR="00767D37">
        <w:t xml:space="preserve"> </w:t>
      </w:r>
      <w:r>
        <w:t xml:space="preserve">ve EK-1’de </w:t>
      </w:r>
      <w:r w:rsidR="00767D37">
        <w:t>yer alan Yönerge Taslağının k</w:t>
      </w:r>
      <w:r w:rsidR="002D6D05">
        <w:t>abulü konusunun</w:t>
      </w:r>
      <w:r w:rsidR="00767D37">
        <w:t xml:space="preserve"> g</w:t>
      </w:r>
      <w:r>
        <w:t>örüşülmesi</w:t>
      </w:r>
    </w:p>
    <w:p w:rsidR="00DE617C" w:rsidRPr="00FB3224" w:rsidRDefault="008E4ADD" w:rsidP="00FB3224">
      <w:pPr>
        <w:tabs>
          <w:tab w:val="left" w:pos="709"/>
        </w:tabs>
        <w:autoSpaceDE w:val="0"/>
        <w:adjustRightInd w:val="0"/>
        <w:jc w:val="both"/>
        <w:rPr>
          <w:b/>
        </w:rPr>
      </w:pPr>
      <w:r w:rsidRPr="00FB3224">
        <w:rPr>
          <w:b/>
        </w:rPr>
        <w:tab/>
      </w:r>
    </w:p>
    <w:p w:rsidR="00AD65A5" w:rsidRPr="00FB3224" w:rsidRDefault="00767D37" w:rsidP="00FB3224">
      <w:pPr>
        <w:tabs>
          <w:tab w:val="left" w:pos="709"/>
        </w:tabs>
        <w:autoSpaceDE w:val="0"/>
        <w:adjustRightInd w:val="0"/>
        <w:jc w:val="both"/>
        <w:rPr>
          <w:b/>
        </w:rPr>
      </w:pPr>
      <w:r>
        <w:rPr>
          <w:b/>
        </w:rPr>
        <w:tab/>
      </w:r>
      <w:r w:rsidR="00AD65A5" w:rsidRPr="00FB3224">
        <w:rPr>
          <w:b/>
        </w:rPr>
        <w:t>GÜNDEMİN GÖRÜŞÜLMESİ VE ALINAN KARARLAR:</w:t>
      </w:r>
    </w:p>
    <w:p w:rsidR="00AD65A5" w:rsidRPr="004E4E4C" w:rsidRDefault="00AD65A5" w:rsidP="00AD65A5">
      <w:pPr>
        <w:tabs>
          <w:tab w:val="left" w:pos="426"/>
        </w:tabs>
        <w:autoSpaceDE w:val="0"/>
        <w:autoSpaceDN w:val="0"/>
        <w:adjustRightInd w:val="0"/>
        <w:jc w:val="both"/>
      </w:pPr>
    </w:p>
    <w:p w:rsidR="00885B1E" w:rsidRDefault="008E4ADD" w:rsidP="00767D37">
      <w:pPr>
        <w:tabs>
          <w:tab w:val="left" w:pos="709"/>
        </w:tabs>
        <w:autoSpaceDE w:val="0"/>
        <w:autoSpaceDN w:val="0"/>
        <w:adjustRightInd w:val="0"/>
        <w:jc w:val="both"/>
        <w:rPr>
          <w:b/>
        </w:rPr>
      </w:pPr>
      <w:r w:rsidRPr="004E4E4C">
        <w:rPr>
          <w:b/>
        </w:rPr>
        <w:tab/>
      </w:r>
      <w:r w:rsidR="00AD65A5" w:rsidRPr="004E4E4C">
        <w:rPr>
          <w:b/>
        </w:rPr>
        <w:t>KARAR NO: 2017/</w:t>
      </w:r>
      <w:r w:rsidR="005D08FB">
        <w:rPr>
          <w:b/>
        </w:rPr>
        <w:t>65</w:t>
      </w:r>
      <w:r w:rsidR="0080501B" w:rsidRPr="004E4E4C">
        <w:rPr>
          <w:b/>
        </w:rPr>
        <w:t xml:space="preserve"> </w:t>
      </w:r>
      <w:r w:rsidR="00276362" w:rsidRPr="004E4E4C">
        <w:rPr>
          <w:b/>
        </w:rPr>
        <w:t xml:space="preserve"> –</w:t>
      </w:r>
      <w:r w:rsidR="00885B1E">
        <w:rPr>
          <w:b/>
        </w:rPr>
        <w:t xml:space="preserve">  </w:t>
      </w:r>
      <w:r w:rsidR="00885B1E" w:rsidRPr="00885B1E">
        <w:t xml:space="preserve">Üniversitemiz </w:t>
      </w:r>
      <w:r w:rsidR="00885B1E">
        <w:t>Doğu ve Afrika Araştırmaları Enstitüsü Müdürlüğünün 23.10.2017 tarihli ve 62270766-101.03.02-E.1700026647 sayılı yazısı ekinde göndermiş olduğu, 16/10/2017 tarihli ve 2017/01 sayılı Enstitü Kurul Toplantı Tutanağına göre,</w:t>
      </w:r>
      <w:r w:rsidR="00276362">
        <w:rPr>
          <w:b/>
        </w:rPr>
        <w:t xml:space="preserve"> </w:t>
      </w:r>
    </w:p>
    <w:p w:rsidR="003F1B3A" w:rsidRPr="00C630C5" w:rsidRDefault="00885B1E" w:rsidP="00767D37">
      <w:pPr>
        <w:tabs>
          <w:tab w:val="left" w:pos="709"/>
        </w:tabs>
        <w:autoSpaceDE w:val="0"/>
        <w:autoSpaceDN w:val="0"/>
        <w:adjustRightInd w:val="0"/>
        <w:jc w:val="both"/>
        <w:rPr>
          <w:b/>
        </w:rPr>
      </w:pPr>
      <w:r w:rsidRPr="00885B1E">
        <w:t>Üniversitemiz Enstitülerinin eğitim-öğretim ve araştırma planlaması dağılımını</w:t>
      </w:r>
      <w:r w:rsidR="00C630C5">
        <w:t>n dikkate alınması neticesinde; bilimsel araştırmalar yapmak, lisansüstü eğitim vermek, uluslararası etkinlikler düzenlemek ve proje işbirlikleri geliştirmek suretiyle Türkiye’nin önümüzdeki dönemde Asya ve Afrika ülkeleriyle ilişkilerinin geliştirilmesine akademik ve uygulamaya dönük katkı sağlamak amacıyla,</w:t>
      </w:r>
      <w:r w:rsidR="00C630C5">
        <w:rPr>
          <w:b/>
        </w:rPr>
        <w:t xml:space="preserve"> </w:t>
      </w:r>
      <w:r w:rsidR="00583D58">
        <w:t>25</w:t>
      </w:r>
      <w:r w:rsidR="00276362">
        <w:t>47 sayılı Yükseköğretim Kanunu</w:t>
      </w:r>
      <w:r>
        <w:t>’</w:t>
      </w:r>
      <w:r w:rsidR="00276362">
        <w:t>nun 2880 sayılı</w:t>
      </w:r>
      <w:r w:rsidR="00583D58">
        <w:t xml:space="preserve"> Kanunla değişik 7/d-2 maddesi ile Lisansüstü Eğitim-Öğretim Enstitülerinin Teşkilat ve İşleyiş Yönetmeliğinin 5/e maddesi </w:t>
      </w:r>
      <w:r w:rsidR="00241BAD">
        <w:t>uyarınca</w:t>
      </w:r>
      <w:r w:rsidR="002D6D05">
        <w:t>,</w:t>
      </w:r>
      <w:r w:rsidR="00583D58">
        <w:t xml:space="preserve"> Üniversitemiz Doğu ve Afrika Araştırmaları Enstitüsü bünyesinde “Asya Çalışmaları Anabilim Dalı” ve “Afrika Çalışmaları Anabilim Dalı”</w:t>
      </w:r>
      <w:r w:rsidR="00DE617C">
        <w:t xml:space="preserve"> </w:t>
      </w:r>
      <w:r w:rsidR="00F00D32">
        <w:t xml:space="preserve">açılmasının uygun olduğuna ve </w:t>
      </w:r>
      <w:r w:rsidR="00DE617C">
        <w:t xml:space="preserve">gereği için </w:t>
      </w:r>
      <w:r w:rsidR="00F00D32">
        <w:t xml:space="preserve">Yükseköğretim Kurulu Başkanlığına arzına </w:t>
      </w:r>
      <w:r w:rsidR="00FB3224">
        <w:t>oy çokluğu ile</w:t>
      </w:r>
      <w:r w:rsidR="00F00D32">
        <w:t xml:space="preserve"> </w:t>
      </w:r>
      <w:r w:rsidR="00DE617C">
        <w:t>karar verildi. (Doç. Dr. Mahmut YAVAŞİ’nin karşı oyu)</w:t>
      </w:r>
    </w:p>
    <w:p w:rsidR="00C630C5" w:rsidRDefault="00C630C5" w:rsidP="00767D37">
      <w:pPr>
        <w:tabs>
          <w:tab w:val="left" w:pos="709"/>
        </w:tabs>
        <w:autoSpaceDE w:val="0"/>
        <w:autoSpaceDN w:val="0"/>
        <w:adjustRightInd w:val="0"/>
        <w:jc w:val="both"/>
        <w:rPr>
          <w:b/>
        </w:rPr>
      </w:pPr>
    </w:p>
    <w:p w:rsidR="00767D37" w:rsidRDefault="00767D37" w:rsidP="00767D37">
      <w:pPr>
        <w:tabs>
          <w:tab w:val="left" w:pos="709"/>
        </w:tabs>
        <w:autoSpaceDE w:val="0"/>
        <w:autoSpaceDN w:val="0"/>
        <w:adjustRightInd w:val="0"/>
        <w:jc w:val="both"/>
      </w:pPr>
      <w:r>
        <w:rPr>
          <w:b/>
        </w:rPr>
        <w:tab/>
      </w:r>
      <w:r w:rsidRPr="004E4E4C">
        <w:rPr>
          <w:b/>
        </w:rPr>
        <w:t>KARAR NO: 2017/</w:t>
      </w:r>
      <w:r>
        <w:rPr>
          <w:b/>
        </w:rPr>
        <w:t xml:space="preserve">66 </w:t>
      </w:r>
      <w:r w:rsidRPr="004E4E4C">
        <w:rPr>
          <w:b/>
        </w:rPr>
        <w:t>–</w:t>
      </w:r>
      <w:r>
        <w:rPr>
          <w:b/>
        </w:rPr>
        <w:t xml:space="preserve"> </w:t>
      </w:r>
      <w:r>
        <w:t>Üniversitemiz Öğrenci İşleri Dairesi Başkanlığının 24.10.2017 tarihli ve 89852727-404.03-E.1700026802</w:t>
      </w:r>
      <w:r w:rsidR="005C35F4">
        <w:t xml:space="preserve"> sayılı yazısı üzerine;</w:t>
      </w:r>
      <w:r>
        <w:t xml:space="preserve"> Ankara Sosyal Bilimler Üniver</w:t>
      </w:r>
      <w:r w:rsidR="005C35F4">
        <w:t>sitesi Diploma, Diploma Eki ve D</w:t>
      </w:r>
      <w:r>
        <w:t>iğer Belgelerin Düzenlenmesine İlişkin Yönerge’nin 14’üncü maddesi uyarınca</w:t>
      </w:r>
      <w:r w:rsidR="002D6D05">
        <w:t>,</w:t>
      </w:r>
      <w:r>
        <w:t xml:space="preserve"> Üniversitemiz öğrencilerinin kimliklerini kaybetmeleri durumunda bir yerel ya da ulusal gazeteye; öğrenci numaralarını, kart numaralarını ve hangi birimden kimliği edindiklerini beyan ederek ‘öğrenci kimliğimi kaybettim, hükümsüzdür’ ibaresinin de geçeceği ilan vermeleri gerektiğine oy birliği ile karar verildi. </w:t>
      </w:r>
    </w:p>
    <w:p w:rsidR="00885B1E" w:rsidRDefault="00767D37" w:rsidP="003F1B3A">
      <w:pPr>
        <w:tabs>
          <w:tab w:val="left" w:pos="709"/>
        </w:tabs>
        <w:autoSpaceDE w:val="0"/>
        <w:autoSpaceDN w:val="0"/>
        <w:adjustRightInd w:val="0"/>
        <w:jc w:val="both"/>
      </w:pPr>
      <w:r>
        <w:tab/>
      </w:r>
    </w:p>
    <w:p w:rsidR="00885B1E" w:rsidRDefault="00885B1E"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C630C5" w:rsidRDefault="00C630C5" w:rsidP="003F1B3A">
      <w:pPr>
        <w:tabs>
          <w:tab w:val="left" w:pos="709"/>
        </w:tabs>
        <w:autoSpaceDE w:val="0"/>
        <w:autoSpaceDN w:val="0"/>
        <w:adjustRightInd w:val="0"/>
        <w:jc w:val="both"/>
      </w:pPr>
    </w:p>
    <w:p w:rsidR="00C630C5" w:rsidRDefault="00C630C5" w:rsidP="003F1B3A">
      <w:pPr>
        <w:tabs>
          <w:tab w:val="left" w:pos="709"/>
        </w:tabs>
        <w:autoSpaceDE w:val="0"/>
        <w:autoSpaceDN w:val="0"/>
        <w:adjustRightInd w:val="0"/>
        <w:jc w:val="both"/>
      </w:pPr>
    </w:p>
    <w:p w:rsidR="00767D37" w:rsidRPr="003F1B3A" w:rsidRDefault="00885B1E" w:rsidP="003F1B3A">
      <w:pPr>
        <w:tabs>
          <w:tab w:val="left" w:pos="709"/>
        </w:tabs>
        <w:autoSpaceDE w:val="0"/>
        <w:autoSpaceDN w:val="0"/>
        <w:adjustRightInd w:val="0"/>
        <w:jc w:val="both"/>
        <w:rPr>
          <w:b/>
        </w:rPr>
      </w:pPr>
      <w:r>
        <w:lastRenderedPageBreak/>
        <w:tab/>
      </w:r>
      <w:r w:rsidR="00767D37" w:rsidRPr="004E4E4C">
        <w:rPr>
          <w:b/>
        </w:rPr>
        <w:t>KARAR NO: 2017/</w:t>
      </w:r>
      <w:r w:rsidR="00767D37">
        <w:rPr>
          <w:b/>
        </w:rPr>
        <w:t xml:space="preserve">67 </w:t>
      </w:r>
      <w:r w:rsidR="00767D37" w:rsidRPr="004E4E4C">
        <w:rPr>
          <w:b/>
        </w:rPr>
        <w:t>–</w:t>
      </w:r>
      <w:r w:rsidR="00767D37">
        <w:rPr>
          <w:b/>
        </w:rPr>
        <w:t xml:space="preserve"> </w:t>
      </w:r>
      <w:r w:rsidR="00767D37">
        <w:t>Üniversitemiz Strateji Geliştirme Dairesi Başkanlığının 31.10.2017 tarihli ve 47842117-010.04-E.1</w:t>
      </w:r>
      <w:r w:rsidR="005C35F4">
        <w:t>700027213 sayılı yazısı üzerine;</w:t>
      </w:r>
      <w:r w:rsidR="00767D37">
        <w:t xml:space="preserve"> Üniversitemiz Senatosunun 15.09.2017 tarih ve 2015/12 sayılı kararı ile kabul edilen “Ankara Sosyal Bilimler Üniversitesi Akademik Personel Yurt İçi ve Yurt Dışı Görevlendirme Yönergesi”nin yürürlükten kaldırılması ve EK-1’de yer alan akademik personellerin, Hukuk Müşavirliğinin ve İç Denetim Biriminin görüşüne sunularak Strateji Geliştirme Dairesi Başkanlığı koordinasyonunda hazırlanan Yönerge T</w:t>
      </w:r>
      <w:r w:rsidR="003F1B3A">
        <w:t xml:space="preserve">aslağının kabulü konusunun </w:t>
      </w:r>
      <w:r w:rsidR="002D6D05">
        <w:t>bir sonraki</w:t>
      </w:r>
      <w:r w:rsidR="00767D37">
        <w:t xml:space="preserve"> </w:t>
      </w:r>
      <w:r w:rsidR="002D6D05">
        <w:t>Sena</w:t>
      </w:r>
      <w:r w:rsidR="00767D37">
        <w:t xml:space="preserve">to </w:t>
      </w:r>
      <w:r w:rsidR="002D6D05">
        <w:t>Toplantısında görüşülmesine</w:t>
      </w:r>
      <w:r w:rsidR="00767D37">
        <w:t xml:space="preserve"> oy birliği ile karar verildi.</w:t>
      </w:r>
    </w:p>
    <w:p w:rsidR="00405CF4" w:rsidRDefault="00405CF4" w:rsidP="00405CF4">
      <w:pPr>
        <w:jc w:val="both"/>
      </w:pPr>
    </w:p>
    <w:p w:rsidR="00767D37" w:rsidRDefault="00767D37" w:rsidP="00767D37">
      <w:pPr>
        <w:tabs>
          <w:tab w:val="left" w:pos="-284"/>
          <w:tab w:val="left" w:pos="0"/>
        </w:tabs>
        <w:jc w:val="both"/>
        <w:rPr>
          <w:b/>
          <w:u w:val="single"/>
        </w:rPr>
      </w:pPr>
    </w:p>
    <w:p w:rsidR="00767D37" w:rsidRDefault="00767D37"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405CF4" w:rsidRDefault="00405CF4" w:rsidP="00767D37"/>
    <w:p w:rsidR="005D08FB" w:rsidRDefault="005D08FB" w:rsidP="00AE0FFA">
      <w:pPr>
        <w:tabs>
          <w:tab w:val="left" w:pos="-284"/>
          <w:tab w:val="left" w:pos="0"/>
        </w:tabs>
        <w:jc w:val="both"/>
      </w:pPr>
    </w:p>
    <w:p w:rsidR="00A0692A" w:rsidRPr="004E4E4C" w:rsidRDefault="00A0692A" w:rsidP="00AE0FFA">
      <w:pPr>
        <w:tabs>
          <w:tab w:val="left" w:pos="-284"/>
          <w:tab w:val="left" w:pos="0"/>
        </w:tabs>
        <w:jc w:val="both"/>
      </w:pPr>
    </w:p>
    <w:p w:rsidR="00AE0FFA" w:rsidRPr="004E4E4C" w:rsidRDefault="00685A14" w:rsidP="00AE0FFA">
      <w:pPr>
        <w:tabs>
          <w:tab w:val="left" w:pos="-284"/>
          <w:tab w:val="left" w:pos="0"/>
        </w:tabs>
        <w:jc w:val="both"/>
      </w:pPr>
      <w:r w:rsidRPr="004E4E4C">
        <w:tab/>
        <w:t xml:space="preserve">    </w:t>
      </w:r>
      <w:r w:rsidRPr="004E4E4C">
        <w:tab/>
      </w:r>
      <w:r w:rsidRPr="004E4E4C">
        <w:tab/>
      </w:r>
      <w:r w:rsidRPr="004E4E4C">
        <w:tab/>
      </w:r>
      <w:r w:rsidR="0095542D">
        <w:t xml:space="preserve">        </w:t>
      </w:r>
      <w:r w:rsidR="00AE0FFA" w:rsidRPr="004E4E4C">
        <w:t>Prof. Dr. Mehmet BARCA</w:t>
      </w:r>
      <w:r w:rsidR="00AE0FFA" w:rsidRPr="004E4E4C">
        <w:tab/>
      </w:r>
    </w:p>
    <w:p w:rsidR="00AE0FFA" w:rsidRPr="004E4E4C" w:rsidRDefault="00AE0FFA" w:rsidP="005D08FB">
      <w:r w:rsidRPr="004E4E4C">
        <w:t xml:space="preserve">                                                                        Rektör</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AE0FFA" w:rsidRPr="004E4E4C" w:rsidRDefault="00AE0FFA" w:rsidP="00AE0FFA">
      <w:pPr>
        <w:pStyle w:val="AralkYok"/>
        <w:rPr>
          <w:rFonts w:cs="Times New Roman"/>
        </w:rPr>
      </w:pPr>
      <w:r w:rsidRPr="004E4E4C">
        <w:rPr>
          <w:rFonts w:cs="Times New Roman"/>
        </w:rPr>
        <w:t>Prof. Dr. Sevgi KURTULMUŞ</w:t>
      </w:r>
      <w:r w:rsidRPr="004E4E4C">
        <w:rPr>
          <w:rFonts w:cs="Times New Roman"/>
        </w:rPr>
        <w:tab/>
      </w:r>
      <w:r w:rsidRPr="004E4E4C">
        <w:rPr>
          <w:rFonts w:cs="Times New Roman"/>
        </w:rPr>
        <w:tab/>
      </w:r>
      <w:r w:rsidRPr="004E4E4C">
        <w:rPr>
          <w:rFonts w:cs="Times New Roman"/>
        </w:rPr>
        <w:tab/>
      </w:r>
      <w:r w:rsidRPr="004E4E4C">
        <w:rPr>
          <w:rFonts w:cs="Times New Roman"/>
        </w:rPr>
        <w:tab/>
        <w:t xml:space="preserve">      Prof. Dr. Nasuh USLU</w:t>
      </w:r>
    </w:p>
    <w:p w:rsidR="00AE0FFA" w:rsidRPr="004E4E4C" w:rsidRDefault="00AE0FFA" w:rsidP="00AE0FFA">
      <w:pPr>
        <w:pStyle w:val="AralkYok"/>
        <w:rPr>
          <w:rFonts w:cs="Times New Roman"/>
        </w:rPr>
      </w:pPr>
      <w:r w:rsidRPr="004E4E4C">
        <w:rPr>
          <w:rFonts w:cs="Times New Roman"/>
        </w:rPr>
        <w:t xml:space="preserve">           Rektör Yardımcısı</w:t>
      </w:r>
      <w:r w:rsidRPr="004E4E4C">
        <w:rPr>
          <w:rFonts w:cs="Times New Roman"/>
        </w:rPr>
        <w:tab/>
      </w:r>
      <w:r w:rsidRPr="004E4E4C">
        <w:rPr>
          <w:rFonts w:cs="Times New Roman"/>
        </w:rPr>
        <w:tab/>
      </w:r>
      <w:r w:rsidRPr="004E4E4C">
        <w:rPr>
          <w:rFonts w:cs="Times New Roman"/>
        </w:rPr>
        <w:tab/>
        <w:t xml:space="preserve">                       Siyasal Bilgiler Fakültesi Dekanı </w:t>
      </w:r>
    </w:p>
    <w:p w:rsidR="00AE0FFA" w:rsidRPr="004E4E4C" w:rsidRDefault="00AE0FFA" w:rsidP="00AE0FFA">
      <w:pPr>
        <w:pStyle w:val="AralkYok"/>
        <w:rPr>
          <w:rFonts w:cs="Times New Roman"/>
        </w:rPr>
      </w:pPr>
    </w:p>
    <w:p w:rsidR="003855EE" w:rsidRDefault="003855EE" w:rsidP="00AE0FFA">
      <w:pPr>
        <w:rPr>
          <w:rFonts w:eastAsia="Lucida Sans Unicode"/>
          <w:kern w:val="3"/>
        </w:rPr>
      </w:pPr>
    </w:p>
    <w:p w:rsidR="005D08FB" w:rsidRPr="004E4E4C" w:rsidRDefault="00F83070" w:rsidP="00AE0FFA">
      <w:pPr>
        <w:rPr>
          <w:rFonts w:eastAsia="Lucida Sans Unicode"/>
          <w:kern w:val="3"/>
        </w:rPr>
      </w:pP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r>
      <w:r>
        <w:rPr>
          <w:rFonts w:eastAsia="Lucida Sans Unicode"/>
          <w:kern w:val="3"/>
        </w:rPr>
        <w:tab/>
        <w:t>(Katılmadı)</w:t>
      </w:r>
    </w:p>
    <w:p w:rsidR="00AE0FFA" w:rsidRPr="004E4E4C" w:rsidRDefault="0080501B" w:rsidP="00AE0FFA">
      <w:r w:rsidRPr="004E4E4C">
        <w:t xml:space="preserve">Prof. Dr. </w:t>
      </w:r>
      <w:r w:rsidR="003855EE" w:rsidRPr="004E4E4C">
        <w:t>Julie Ann AYDINLI</w:t>
      </w:r>
      <w:r w:rsidR="00AE0FFA" w:rsidRPr="004E4E4C">
        <w:tab/>
      </w:r>
      <w:r w:rsidR="00AE0FFA" w:rsidRPr="004E4E4C">
        <w:tab/>
        <w:t xml:space="preserve">               </w:t>
      </w:r>
      <w:r w:rsidR="003F3EF4">
        <w:tab/>
      </w:r>
      <w:r w:rsidR="00AE0FFA" w:rsidRPr="004E4E4C">
        <w:t>Prof. Dr. Erol KAHVECİ</w:t>
      </w:r>
    </w:p>
    <w:p w:rsidR="00AE0FFA" w:rsidRPr="004E4E4C" w:rsidRDefault="00AE0FFA" w:rsidP="003F3EF4">
      <w:pPr>
        <w:tabs>
          <w:tab w:val="left" w:pos="5670"/>
          <w:tab w:val="left" w:pos="6237"/>
        </w:tabs>
        <w:ind w:left="-142"/>
      </w:pPr>
      <w:r w:rsidRPr="004E4E4C">
        <w:t>Yabancı Diller Fakültesi Deka</w:t>
      </w:r>
      <w:r w:rsidR="003F3EF4">
        <w:t xml:space="preserve">n V.                               </w:t>
      </w:r>
      <w:r w:rsidRPr="004E4E4C">
        <w:t xml:space="preserve"> Sosyal ve Beşeri Bil. Fakültesi Dekanı </w:t>
      </w:r>
    </w:p>
    <w:p w:rsidR="00AE0FFA" w:rsidRPr="004E4E4C" w:rsidRDefault="002D6D05" w:rsidP="002D6D05">
      <w:pPr>
        <w:tabs>
          <w:tab w:val="left" w:pos="5670"/>
        </w:tabs>
      </w:pPr>
      <w:r>
        <w:tab/>
        <w:t xml:space="preserve">         </w:t>
      </w:r>
    </w:p>
    <w:p w:rsidR="00AE0FFA" w:rsidRDefault="00AE0FFA" w:rsidP="00AE0FFA"/>
    <w:p w:rsidR="002D6D05" w:rsidRPr="004E4E4C" w:rsidRDefault="002D6D05" w:rsidP="00AE0FFA"/>
    <w:p w:rsidR="00AE0FFA" w:rsidRPr="004E4E4C" w:rsidRDefault="00FB3224" w:rsidP="00AE0FFA">
      <w:pPr>
        <w:pStyle w:val="AralkYok"/>
        <w:rPr>
          <w:rFonts w:cs="Times New Roman"/>
        </w:rPr>
      </w:pPr>
      <w:r>
        <w:rPr>
          <w:rFonts w:cs="Times New Roman"/>
        </w:rPr>
        <w:t xml:space="preserve">    </w:t>
      </w:r>
      <w:r w:rsidR="00AE0FFA" w:rsidRPr="004E4E4C">
        <w:rPr>
          <w:rFonts w:cs="Times New Roman"/>
        </w:rPr>
        <w:t>Prof. Dr. Mehmet BARCA</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w:t>
      </w:r>
      <w:r>
        <w:rPr>
          <w:rFonts w:cs="Times New Roman"/>
        </w:rPr>
        <w:t xml:space="preserve">           </w:t>
      </w:r>
      <w:r w:rsidR="00AE0FFA" w:rsidRPr="004E4E4C">
        <w:rPr>
          <w:rFonts w:cs="Times New Roman"/>
        </w:rPr>
        <w:t>Prof. Dr. Mehmet BARCA</w:t>
      </w:r>
    </w:p>
    <w:p w:rsidR="00AE0FFA" w:rsidRPr="004E4E4C" w:rsidRDefault="00AE0FFA" w:rsidP="00AE0FFA">
      <w:pPr>
        <w:pStyle w:val="AralkYok"/>
        <w:rPr>
          <w:rFonts w:cs="Times New Roman"/>
        </w:rPr>
      </w:pPr>
      <w:r w:rsidRPr="004E4E4C">
        <w:rPr>
          <w:rFonts w:cs="Times New Roman"/>
        </w:rPr>
        <w:t>Dini İlimler Fakültesi Dekan V.</w:t>
      </w:r>
      <w:r w:rsidRPr="004E4E4C">
        <w:rPr>
          <w:rFonts w:cs="Times New Roman"/>
        </w:rPr>
        <w:tab/>
      </w:r>
      <w:r w:rsidRPr="004E4E4C">
        <w:rPr>
          <w:rFonts w:cs="Times New Roman"/>
        </w:rPr>
        <w:tab/>
      </w:r>
      <w:r w:rsidRPr="004E4E4C">
        <w:rPr>
          <w:rFonts w:cs="Times New Roman"/>
        </w:rPr>
        <w:tab/>
        <w:t xml:space="preserve">                   Hukuk Fakültesi Dekan V.                                           </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AE0FFA" w:rsidRPr="004E4E4C" w:rsidRDefault="002D6D05" w:rsidP="00AE0FFA">
      <w:pPr>
        <w:pStyle w:val="AralkYok"/>
        <w:ind w:firstLine="567"/>
        <w:rPr>
          <w:rFonts w:cs="Times New Roman"/>
        </w:rPr>
      </w:pPr>
      <w:r>
        <w:rPr>
          <w:rFonts w:cs="Times New Roman"/>
        </w:rPr>
        <w:t xml:space="preserve">  </w:t>
      </w:r>
      <w:r w:rsidR="00AE0FFA" w:rsidRPr="004E4E4C">
        <w:rPr>
          <w:rFonts w:cs="Times New Roman"/>
        </w:rPr>
        <w:t>Okt. Nevfel BAYTAR</w:t>
      </w:r>
      <w:r w:rsidR="00AE0FFA" w:rsidRPr="004E4E4C">
        <w:rPr>
          <w:rFonts w:cs="Times New Roman"/>
        </w:rPr>
        <w:tab/>
        <w:t xml:space="preserve">                                       </w:t>
      </w:r>
      <w:r>
        <w:rPr>
          <w:rFonts w:cs="Times New Roman"/>
        </w:rPr>
        <w:t xml:space="preserve">           </w:t>
      </w:r>
      <w:r w:rsidR="00AE0FFA" w:rsidRPr="004E4E4C">
        <w:rPr>
          <w:rFonts w:cs="Times New Roman"/>
        </w:rPr>
        <w:t xml:space="preserve">  Prof. Dr. Mehmet BARCA</w:t>
      </w:r>
    </w:p>
    <w:p w:rsidR="00AE0FFA" w:rsidRPr="004E4E4C" w:rsidRDefault="00AE0FFA" w:rsidP="005D08FB">
      <w:pPr>
        <w:pStyle w:val="AralkYok"/>
        <w:tabs>
          <w:tab w:val="left" w:pos="4995"/>
        </w:tabs>
        <w:rPr>
          <w:rFonts w:cs="Times New Roman"/>
        </w:rPr>
      </w:pPr>
      <w:r w:rsidRPr="004E4E4C">
        <w:rPr>
          <w:rFonts w:cs="Times New Roman"/>
        </w:rPr>
        <w:t xml:space="preserve"> Yabancı Diller Yüksekokul Müdürü  </w:t>
      </w:r>
      <w:r w:rsidRPr="004E4E4C">
        <w:rPr>
          <w:rFonts w:cs="Times New Roman"/>
        </w:rPr>
        <w:tab/>
        <w:t xml:space="preserve">     Batı Dünyası Araş. Enstitüsü Müdür V.</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AE0FFA" w:rsidRPr="004E4E4C" w:rsidRDefault="00AE0FFA" w:rsidP="00AE0FFA">
      <w:pPr>
        <w:pStyle w:val="AralkYok"/>
        <w:rPr>
          <w:rFonts w:cs="Times New Roman"/>
        </w:rPr>
      </w:pPr>
      <w:r w:rsidRPr="004E4E4C">
        <w:rPr>
          <w:rFonts w:cs="Times New Roman"/>
        </w:rPr>
        <w:t xml:space="preserve">      Doç. Dr. Mahmut YAVAŞİ                </w:t>
      </w:r>
      <w:r w:rsidRPr="004E4E4C">
        <w:rPr>
          <w:rFonts w:cs="Times New Roman"/>
        </w:rPr>
        <w:tab/>
        <w:t xml:space="preserve">                                 Doç. Dr. Enver ARPA</w:t>
      </w:r>
    </w:p>
    <w:p w:rsidR="00AE0FFA" w:rsidRPr="005D08FB" w:rsidRDefault="00AE0FFA" w:rsidP="005D08FB">
      <w:pPr>
        <w:pStyle w:val="AralkYok"/>
        <w:rPr>
          <w:rFonts w:cs="Times New Roman"/>
        </w:rPr>
      </w:pPr>
      <w:r w:rsidRPr="004E4E4C">
        <w:rPr>
          <w:rFonts w:cs="Times New Roman"/>
        </w:rPr>
        <w:t xml:space="preserve">Sosyal Bilimler Enstitüsü Müdürü   </w:t>
      </w:r>
      <w:r w:rsidRPr="004E4E4C">
        <w:rPr>
          <w:rFonts w:cs="Times New Roman"/>
        </w:rPr>
        <w:tab/>
      </w:r>
      <w:r w:rsidRPr="004E4E4C">
        <w:rPr>
          <w:rFonts w:cs="Times New Roman"/>
        </w:rPr>
        <w:tab/>
        <w:t xml:space="preserve">                         Doğu ve Afrika Araş. Ens.Müdürü</w:t>
      </w:r>
    </w:p>
    <w:p w:rsidR="00AE0FFA" w:rsidRPr="004E4E4C" w:rsidRDefault="00AE0FFA" w:rsidP="00AE0FFA"/>
    <w:p w:rsidR="00AE0FFA" w:rsidRDefault="00AE0FFA" w:rsidP="00AE0FFA"/>
    <w:p w:rsidR="005D08FB" w:rsidRPr="004E4E4C" w:rsidRDefault="005D08FB" w:rsidP="00AE0FFA"/>
    <w:p w:rsidR="00AE0FFA" w:rsidRPr="004E4E4C" w:rsidRDefault="00AE0FFA" w:rsidP="00AE0FFA">
      <w:r w:rsidRPr="004E4E4C">
        <w:t xml:space="preserve">          Prof. </w:t>
      </w:r>
      <w:r w:rsidR="002D6D05">
        <w:t>Dr. Mehmet BARCA</w:t>
      </w:r>
      <w:r w:rsidR="002D6D05">
        <w:tab/>
      </w:r>
      <w:r w:rsidR="002D6D05">
        <w:tab/>
      </w:r>
      <w:r w:rsidR="002D6D05">
        <w:tab/>
        <w:t xml:space="preserve">            </w:t>
      </w:r>
      <w:r w:rsidRPr="004E4E4C">
        <w:t xml:space="preserve"> </w:t>
      </w:r>
      <w:r w:rsidR="00F02B4D">
        <w:t xml:space="preserve">    </w:t>
      </w:r>
      <w:r w:rsidRPr="004E4E4C">
        <w:t>Prof. Dr. Mehmet BARCA</w:t>
      </w:r>
    </w:p>
    <w:p w:rsidR="00AE0FFA" w:rsidRPr="004E4E4C" w:rsidRDefault="00AE0FFA" w:rsidP="00AE0FFA">
      <w:r w:rsidRPr="004E4E4C">
        <w:t xml:space="preserve">Hacı Bayram Veli İslami Araş.Ens.Müd.V.                </w:t>
      </w:r>
      <w:r w:rsidR="00F02B4D">
        <w:t xml:space="preserve"> </w:t>
      </w:r>
      <w:r w:rsidRPr="004E4E4C">
        <w:t>Türk Dünyası Araştırmaları Ens.Müd V.</w:t>
      </w:r>
    </w:p>
    <w:p w:rsidR="00AE0FFA" w:rsidRPr="004E4E4C" w:rsidRDefault="00AE0FFA" w:rsidP="00AE0FFA">
      <w:pPr>
        <w:pStyle w:val="AralkYok"/>
        <w:rPr>
          <w:rFonts w:cs="Times New Roman"/>
        </w:rPr>
      </w:pPr>
    </w:p>
    <w:p w:rsidR="00AE0FFA" w:rsidRDefault="00AE0FFA" w:rsidP="00AE0FFA">
      <w:pPr>
        <w:pStyle w:val="AralkYok"/>
        <w:rPr>
          <w:rFonts w:cs="Times New Roman"/>
        </w:rPr>
      </w:pPr>
    </w:p>
    <w:p w:rsidR="005D08FB" w:rsidRPr="004E4E4C" w:rsidRDefault="005D08FB" w:rsidP="00AE0FFA">
      <w:pPr>
        <w:pStyle w:val="AralkYok"/>
        <w:rPr>
          <w:rFonts w:cs="Times New Roman"/>
        </w:rPr>
      </w:pPr>
    </w:p>
    <w:p w:rsidR="003855EE" w:rsidRPr="004E4E4C" w:rsidRDefault="00AE0FFA" w:rsidP="00547002">
      <w:pPr>
        <w:pStyle w:val="AralkYok"/>
        <w:tabs>
          <w:tab w:val="left" w:pos="708"/>
          <w:tab w:val="left" w:pos="1416"/>
          <w:tab w:val="left" w:pos="2124"/>
          <w:tab w:val="left" w:pos="2832"/>
          <w:tab w:val="left" w:pos="3540"/>
          <w:tab w:val="left" w:pos="5790"/>
        </w:tabs>
        <w:rPr>
          <w:rFonts w:cs="Times New Roman"/>
        </w:rPr>
      </w:pPr>
      <w:r w:rsidRPr="004E4E4C">
        <w:rPr>
          <w:rFonts w:cs="Times New Roman"/>
        </w:rPr>
        <w:t xml:space="preserve">      </w:t>
      </w:r>
      <w:r w:rsidR="005D08FB">
        <w:rPr>
          <w:rFonts w:cs="Times New Roman"/>
        </w:rPr>
        <w:t xml:space="preserve"> </w:t>
      </w:r>
      <w:r w:rsidRPr="004E4E4C">
        <w:rPr>
          <w:rFonts w:cs="Times New Roman"/>
        </w:rPr>
        <w:t>Prof. Dr. Mustafa ÇUFALI</w:t>
      </w:r>
      <w:r w:rsidR="00547002" w:rsidRPr="004E4E4C">
        <w:rPr>
          <w:rFonts w:cs="Times New Roman"/>
        </w:rPr>
        <w:tab/>
      </w:r>
      <w:r w:rsidR="00547002" w:rsidRPr="004E4E4C">
        <w:rPr>
          <w:rFonts w:cs="Times New Roman"/>
        </w:rPr>
        <w:tab/>
      </w:r>
      <w:r w:rsidR="00F02B4D">
        <w:rPr>
          <w:rFonts w:cs="Times New Roman"/>
        </w:rPr>
        <w:t xml:space="preserve">     </w:t>
      </w:r>
      <w:r w:rsidR="003855EE" w:rsidRPr="004E4E4C">
        <w:rPr>
          <w:rFonts w:cs="Times New Roman"/>
        </w:rPr>
        <w:t>Prof. Dr. Rauf KARASU</w:t>
      </w:r>
    </w:p>
    <w:p w:rsidR="00AE0FFA" w:rsidRPr="004E4E4C" w:rsidRDefault="00AE0FFA" w:rsidP="00AE0FFA">
      <w:pPr>
        <w:pStyle w:val="Standard"/>
      </w:pPr>
      <w:r w:rsidRPr="004E4E4C">
        <w:t>Siyasal Bilgiler Fakültesi Temsilcisi</w:t>
      </w:r>
      <w:r w:rsidRPr="004E4E4C">
        <w:tab/>
      </w:r>
      <w:r w:rsidRPr="004E4E4C">
        <w:tab/>
        <w:t xml:space="preserve">               </w:t>
      </w:r>
      <w:r w:rsidR="00547002" w:rsidRPr="004E4E4C">
        <w:t xml:space="preserve">         </w:t>
      </w:r>
      <w:r w:rsidR="00F02B4D">
        <w:t xml:space="preserve">    </w:t>
      </w:r>
      <w:r w:rsidR="003855EE" w:rsidRPr="004E4E4C">
        <w:t>Hukuk Fakültesi Temsilcisi</w:t>
      </w:r>
    </w:p>
    <w:p w:rsidR="00AE0FFA" w:rsidRDefault="00AE0FFA" w:rsidP="005D08FB">
      <w:pPr>
        <w:pStyle w:val="Standard"/>
      </w:pPr>
    </w:p>
    <w:p w:rsidR="00A0692A" w:rsidRDefault="00A0692A" w:rsidP="005D08FB">
      <w:pPr>
        <w:pStyle w:val="Standard"/>
      </w:pPr>
    </w:p>
    <w:p w:rsidR="005D08FB" w:rsidRPr="004E4E4C" w:rsidRDefault="00F83070" w:rsidP="00F83070">
      <w:pPr>
        <w:pStyle w:val="Standard"/>
        <w:ind w:left="708" w:firstLine="708"/>
      </w:pPr>
      <w:r>
        <w:rPr>
          <w:rFonts w:eastAsia="Lucida Sans Unicode"/>
        </w:rPr>
        <w:t>(Katılmadı)</w:t>
      </w:r>
    </w:p>
    <w:p w:rsidR="00AE0FFA" w:rsidRDefault="005D08FB" w:rsidP="00BB71A7">
      <w:pPr>
        <w:pStyle w:val="Standard"/>
        <w:tabs>
          <w:tab w:val="left" w:pos="6240"/>
        </w:tabs>
        <w:ind w:firstLine="708"/>
      </w:pPr>
      <w:r>
        <w:t>Prof. Dr. Mustafa ÇEVİK</w:t>
      </w:r>
      <w:r w:rsidR="00BB71A7">
        <w:t xml:space="preserve">                                              </w:t>
      </w:r>
      <w:r w:rsidR="00F02B4D">
        <w:t xml:space="preserve">  </w:t>
      </w:r>
      <w:r w:rsidR="00BB71A7">
        <w:t xml:space="preserve"> Prof. Dr. Ejder OKUMUŞ</w:t>
      </w:r>
    </w:p>
    <w:p w:rsidR="005D08FB" w:rsidRPr="004E4E4C" w:rsidRDefault="005D08FB" w:rsidP="00BB71A7">
      <w:pPr>
        <w:pStyle w:val="Standard"/>
        <w:tabs>
          <w:tab w:val="left" w:pos="6240"/>
        </w:tabs>
      </w:pPr>
      <w:r w:rsidRPr="004E4E4C">
        <w:t>Sosyal ve Beşeri Bil. Fakültesi</w:t>
      </w:r>
      <w:r>
        <w:t xml:space="preserve"> Temsilcisi</w:t>
      </w:r>
      <w:r w:rsidR="00BB71A7">
        <w:t xml:space="preserve">                             </w:t>
      </w:r>
      <w:r w:rsidR="00F02B4D">
        <w:t xml:space="preserve"> </w:t>
      </w:r>
      <w:r w:rsidR="00BB71A7">
        <w:t>Dini İlimler Fakültesi Temsilcisi</w:t>
      </w:r>
    </w:p>
    <w:p w:rsidR="00AE0FFA" w:rsidRDefault="00AE0FFA" w:rsidP="00A0692A">
      <w:pPr>
        <w:pStyle w:val="Standard"/>
      </w:pPr>
    </w:p>
    <w:p w:rsidR="005D08FB" w:rsidRPr="004E4E4C" w:rsidRDefault="005D08FB" w:rsidP="00A0692A">
      <w:pPr>
        <w:pStyle w:val="Standard"/>
      </w:pPr>
    </w:p>
    <w:p w:rsidR="00AE0FFA" w:rsidRPr="004E4E4C" w:rsidRDefault="00AE0FFA" w:rsidP="00AE0FFA">
      <w:pPr>
        <w:pStyle w:val="Standard"/>
        <w:ind w:firstLine="708"/>
      </w:pPr>
      <w:r w:rsidRPr="004E4E4C">
        <w:t xml:space="preserve">                                                         Saim DURMUŞ</w:t>
      </w:r>
    </w:p>
    <w:p w:rsidR="00AE0FFA" w:rsidRPr="004E4E4C" w:rsidRDefault="00AE0FFA" w:rsidP="00AE0FFA">
      <w:pPr>
        <w:pStyle w:val="Standard"/>
        <w:ind w:firstLine="708"/>
      </w:pPr>
      <w:r w:rsidRPr="004E4E4C">
        <w:tab/>
      </w:r>
      <w:r w:rsidRPr="004E4E4C">
        <w:tab/>
      </w:r>
      <w:r w:rsidRPr="004E4E4C">
        <w:tab/>
      </w:r>
      <w:r w:rsidRPr="004E4E4C">
        <w:tab/>
        <w:t xml:space="preserve">           Genel Sekreter </w:t>
      </w:r>
    </w:p>
    <w:p w:rsidR="00AE0FFA" w:rsidRPr="004E4E4C" w:rsidRDefault="00AE0FFA" w:rsidP="00AE0FFA">
      <w:pPr>
        <w:pStyle w:val="Standard"/>
        <w:ind w:firstLine="708"/>
        <w:jc w:val="both"/>
        <w:sectPr w:rsidR="00AE0FFA" w:rsidRPr="004E4E4C"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4E4E4C">
        <w:tab/>
      </w:r>
      <w:r w:rsidRPr="004E4E4C">
        <w:tab/>
      </w:r>
      <w:r w:rsidRPr="004E4E4C">
        <w:tab/>
      </w:r>
      <w:r w:rsidRPr="004E4E4C">
        <w:tab/>
        <w:t xml:space="preserve">          </w:t>
      </w:r>
      <w:r w:rsidR="00B74DE4" w:rsidRPr="004E4E4C">
        <w:t xml:space="preserve">     (Raportör)</w:t>
      </w:r>
    </w:p>
    <w:p w:rsidR="00AE0FFA" w:rsidRPr="004E4E4C" w:rsidRDefault="00AE0FFA" w:rsidP="00AE0FFA">
      <w:pPr>
        <w:pStyle w:val="Standard"/>
        <w:sectPr w:rsidR="00AE0FFA" w:rsidRPr="004E4E4C"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3F1B3A" w:rsidRPr="004E4E4C" w:rsidRDefault="003F1B3A" w:rsidP="003F1B3A">
      <w:pPr>
        <w:pStyle w:val="Standard"/>
        <w:tabs>
          <w:tab w:val="left" w:pos="567"/>
        </w:tabs>
        <w:ind w:firstLine="567"/>
        <w:jc w:val="both"/>
      </w:pPr>
      <w:r w:rsidRPr="004E4E4C">
        <w:t xml:space="preserve">Ankara Sosyal Bilimler Üniversitesi Senatosu, Prof. Dr. Mehmet BARCA başkanlığında Rektörlük Toplantı Salonunda </w:t>
      </w:r>
      <w:r>
        <w:t>2</w:t>
      </w:r>
      <w:r w:rsidRPr="004E4E4C">
        <w:t xml:space="preserve"> </w:t>
      </w:r>
      <w:r>
        <w:t>Kasım</w:t>
      </w:r>
      <w:r w:rsidRPr="004E4E4C">
        <w:t xml:space="preserve"> </w:t>
      </w:r>
      <w:r>
        <w:t>2017 tarihinde saat 15.00</w:t>
      </w:r>
      <w:r w:rsidRPr="004E4E4C">
        <w:t>’d</w:t>
      </w:r>
      <w:r>
        <w:t>a</w:t>
      </w:r>
      <w:r w:rsidRPr="004E4E4C">
        <w:t xml:space="preserve"> toplandı. Gündem maddelerinin görüşülmesine geçilerek aşağıda yazılı kararlar alındı.</w:t>
      </w:r>
    </w:p>
    <w:p w:rsidR="003F1B3A" w:rsidRDefault="003F1B3A" w:rsidP="003F1B3A">
      <w:pPr>
        <w:tabs>
          <w:tab w:val="left" w:pos="-284"/>
          <w:tab w:val="left" w:pos="0"/>
        </w:tabs>
        <w:jc w:val="both"/>
      </w:pPr>
    </w:p>
    <w:p w:rsidR="003F1B3A" w:rsidRDefault="003F1B3A" w:rsidP="003F1B3A">
      <w:pPr>
        <w:tabs>
          <w:tab w:val="left" w:pos="-284"/>
          <w:tab w:val="left" w:pos="0"/>
        </w:tabs>
        <w:jc w:val="both"/>
        <w:rPr>
          <w:b/>
        </w:rPr>
      </w:pPr>
      <w:r>
        <w:tab/>
      </w:r>
      <w:r w:rsidRPr="004E4E4C">
        <w:rPr>
          <w:b/>
        </w:rPr>
        <w:t xml:space="preserve">GÜNDEM : </w:t>
      </w:r>
    </w:p>
    <w:p w:rsidR="003F1B3A" w:rsidRPr="004E4E4C" w:rsidRDefault="003F1B3A" w:rsidP="003F1B3A">
      <w:pPr>
        <w:tabs>
          <w:tab w:val="left" w:pos="-284"/>
          <w:tab w:val="left" w:pos="0"/>
        </w:tabs>
        <w:jc w:val="both"/>
        <w:rPr>
          <w:b/>
        </w:rPr>
      </w:pPr>
    </w:p>
    <w:p w:rsidR="003F1B3A" w:rsidRDefault="003F1B3A" w:rsidP="003F1B3A">
      <w:pPr>
        <w:pStyle w:val="Standard"/>
        <w:widowControl w:val="0"/>
        <w:numPr>
          <w:ilvl w:val="0"/>
          <w:numId w:val="35"/>
        </w:numPr>
        <w:spacing w:line="276" w:lineRule="auto"/>
        <w:jc w:val="both"/>
        <w:textAlignment w:val="auto"/>
      </w:pPr>
      <w:r>
        <w:t>Üniversitemiz Doğu ve Afrika Araştırmaları Enstitüsü Bünyesinde “Asya Çalışmaları Anabilim Dalı” ve “Afrika Çalışmaları Anabilim Dalı” açılması ve gereği için Yükseköğretim Kurulu Başkanlığına arzı konusunun görüşülmesi</w:t>
      </w:r>
    </w:p>
    <w:p w:rsidR="003F1B3A" w:rsidRDefault="003F1B3A" w:rsidP="003F1B3A">
      <w:pPr>
        <w:pStyle w:val="Standard"/>
        <w:widowControl w:val="0"/>
        <w:numPr>
          <w:ilvl w:val="0"/>
          <w:numId w:val="35"/>
        </w:numPr>
        <w:spacing w:line="276" w:lineRule="auto"/>
        <w:jc w:val="both"/>
        <w:textAlignment w:val="auto"/>
      </w:pPr>
      <w:r>
        <w:t>Üniversitemiz öğrencilerinin kimliklerini kaybetmeleri durumunda bir yerel ya da ulusal gazeteye; öğrenci numaralarını, kart numaralarını ve hangi birimden kimliği edindiklerini beyan ederek ‘öğrenci kimliğimi kaybettim, hükümsüzdür’ şeklinde ilan vermeleri konusunun görüşülmesi</w:t>
      </w:r>
    </w:p>
    <w:p w:rsidR="003F1B3A" w:rsidRDefault="003F1B3A" w:rsidP="003F1B3A">
      <w:pPr>
        <w:pStyle w:val="Standard"/>
        <w:widowControl w:val="0"/>
        <w:numPr>
          <w:ilvl w:val="0"/>
          <w:numId w:val="35"/>
        </w:numPr>
        <w:spacing w:line="276" w:lineRule="auto"/>
        <w:jc w:val="both"/>
        <w:textAlignment w:val="auto"/>
      </w:pPr>
      <w:r>
        <w:t>Ankara Sosyal Bilimler Üniversitesi Akademik Personel Yurt İçi ve Yurt Dışı Görevlendirme Yönergesi”nin yürürlükten kaldırılması ve EK-1’de yer alan Yönerge Taslağının kabulü konusunun görüşülmesi</w:t>
      </w:r>
    </w:p>
    <w:p w:rsidR="003F1B3A" w:rsidRPr="00FB3224" w:rsidRDefault="003F1B3A" w:rsidP="003F1B3A">
      <w:pPr>
        <w:tabs>
          <w:tab w:val="left" w:pos="709"/>
        </w:tabs>
        <w:autoSpaceDE w:val="0"/>
        <w:adjustRightInd w:val="0"/>
        <w:jc w:val="both"/>
        <w:rPr>
          <w:b/>
        </w:rPr>
      </w:pPr>
      <w:r w:rsidRPr="00FB3224">
        <w:rPr>
          <w:b/>
        </w:rPr>
        <w:tab/>
      </w:r>
    </w:p>
    <w:p w:rsidR="003F1B3A" w:rsidRPr="00FB3224" w:rsidRDefault="003F1B3A" w:rsidP="003F1B3A">
      <w:pPr>
        <w:tabs>
          <w:tab w:val="left" w:pos="709"/>
        </w:tabs>
        <w:autoSpaceDE w:val="0"/>
        <w:adjustRightInd w:val="0"/>
        <w:jc w:val="both"/>
        <w:rPr>
          <w:b/>
        </w:rPr>
      </w:pPr>
      <w:r>
        <w:rPr>
          <w:b/>
        </w:rPr>
        <w:tab/>
      </w:r>
      <w:r w:rsidRPr="00FB3224">
        <w:rPr>
          <w:b/>
        </w:rPr>
        <w:t>GÜNDEMİN GÖRÜŞÜLMESİ VE ALINAN KARARLAR:</w:t>
      </w:r>
    </w:p>
    <w:p w:rsidR="003F1B3A" w:rsidRPr="004E4E4C" w:rsidRDefault="003F1B3A" w:rsidP="003F1B3A">
      <w:pPr>
        <w:tabs>
          <w:tab w:val="left" w:pos="426"/>
        </w:tabs>
        <w:autoSpaceDE w:val="0"/>
        <w:autoSpaceDN w:val="0"/>
        <w:adjustRightInd w:val="0"/>
        <w:jc w:val="both"/>
      </w:pPr>
    </w:p>
    <w:p w:rsidR="00C630C5" w:rsidRDefault="003F1B3A" w:rsidP="00C630C5">
      <w:pPr>
        <w:tabs>
          <w:tab w:val="left" w:pos="709"/>
        </w:tabs>
        <w:autoSpaceDE w:val="0"/>
        <w:autoSpaceDN w:val="0"/>
        <w:adjustRightInd w:val="0"/>
        <w:jc w:val="both"/>
        <w:rPr>
          <w:b/>
        </w:rPr>
      </w:pPr>
      <w:r w:rsidRPr="004E4E4C">
        <w:rPr>
          <w:b/>
        </w:rPr>
        <w:tab/>
      </w:r>
      <w:r w:rsidR="00C630C5" w:rsidRPr="004E4E4C">
        <w:rPr>
          <w:b/>
        </w:rPr>
        <w:t>KARAR NO: 2017/</w:t>
      </w:r>
      <w:r w:rsidR="00C630C5">
        <w:rPr>
          <w:b/>
        </w:rPr>
        <w:t>65</w:t>
      </w:r>
      <w:r w:rsidR="00C630C5" w:rsidRPr="004E4E4C">
        <w:rPr>
          <w:b/>
        </w:rPr>
        <w:t xml:space="preserve">  –</w:t>
      </w:r>
      <w:r w:rsidR="00C630C5">
        <w:rPr>
          <w:b/>
        </w:rPr>
        <w:t xml:space="preserve">  </w:t>
      </w:r>
      <w:r w:rsidR="00C630C5" w:rsidRPr="00885B1E">
        <w:t xml:space="preserve">Üniversitemiz </w:t>
      </w:r>
      <w:r w:rsidR="00C630C5">
        <w:t>Doğu ve Afrika Araştırmaları Enstitüsü Müdürlüğünün 23.10.2017 tarihli ve 62270766-101.03.02-E.1700026647 sayılı yazısı ekinde göndermiş olduğu, 16/10/2017 tarihli ve 2017/01 sayılı Enstitü Kurul Toplantı Tutanağına göre,</w:t>
      </w:r>
      <w:r w:rsidR="00C630C5">
        <w:rPr>
          <w:b/>
        </w:rPr>
        <w:t xml:space="preserve"> </w:t>
      </w:r>
    </w:p>
    <w:p w:rsidR="00C630C5" w:rsidRPr="00C630C5" w:rsidRDefault="00C630C5" w:rsidP="00C630C5">
      <w:pPr>
        <w:tabs>
          <w:tab w:val="left" w:pos="709"/>
        </w:tabs>
        <w:autoSpaceDE w:val="0"/>
        <w:autoSpaceDN w:val="0"/>
        <w:adjustRightInd w:val="0"/>
        <w:jc w:val="both"/>
        <w:rPr>
          <w:b/>
        </w:rPr>
      </w:pPr>
      <w:r w:rsidRPr="00885B1E">
        <w:t>Üniversitemiz Enstitülerinin eğitim-öğretim ve araştırma planlaması dağılımını</w:t>
      </w:r>
      <w:r>
        <w:t>n dikkate alınması neticesinde; bilimsel araştırmalar yapmak, lisansüstü eğitim vermek, uluslararası etkinlikler düzenlemek ve proje işbirlikleri geliştirmek suretiyle Türkiye’nin önümüzdeki dönemde Asya ve Afrika ülkeleriyle ilişkilerinin geliştirilmesine akademik ve uygulamaya dönük katkı sağlamak amacıyla,</w:t>
      </w:r>
      <w:r>
        <w:rPr>
          <w:b/>
        </w:rPr>
        <w:t xml:space="preserve"> </w:t>
      </w:r>
      <w:r>
        <w:t>2547 sayılı Yükseköğretim Kanunu’nun 2880 sayılı Kanunla değişik 7/d-2 maddesi ile Lisansüstü Eğitim-Öğretim Enstitülerinin Teşkilat ve İşleyiş Yönetmeliğinin 5/e maddesi uyarınca, Üniversitemiz Doğu ve Afrika Araştırmaları Enstitüsü bünyesinde “Asya Çalışmaları Anabilim Dalı” ve “Afrika Çalışmaları Anabilim Dalı” açılmasının uygun olduğuna ve gereği için Yükseköğretim Kurulu Başkanlığına arzına oy çokluğu ile karar verildi. (Doç. Dr. Mahmut YAVAŞİ’nin karşı oyu)</w:t>
      </w:r>
    </w:p>
    <w:p w:rsidR="00222B0F" w:rsidRPr="00222B0F" w:rsidRDefault="00222B0F" w:rsidP="00C630C5">
      <w:pPr>
        <w:tabs>
          <w:tab w:val="left" w:pos="709"/>
        </w:tabs>
        <w:autoSpaceDE w:val="0"/>
        <w:autoSpaceDN w:val="0"/>
        <w:adjustRightInd w:val="0"/>
        <w:jc w:val="both"/>
      </w:pPr>
    </w:p>
    <w:p w:rsidR="00222B0F" w:rsidRDefault="003F1B3A" w:rsidP="003F1B3A">
      <w:pPr>
        <w:tabs>
          <w:tab w:val="left" w:pos="709"/>
        </w:tabs>
        <w:autoSpaceDE w:val="0"/>
        <w:autoSpaceDN w:val="0"/>
        <w:adjustRightInd w:val="0"/>
        <w:jc w:val="both"/>
      </w:pPr>
      <w:r>
        <w:rPr>
          <w:b/>
        </w:rPr>
        <w:tab/>
      </w:r>
      <w:r w:rsidRPr="004E4E4C">
        <w:rPr>
          <w:b/>
        </w:rPr>
        <w:t>KARAR NO: 2017/</w:t>
      </w:r>
      <w:r>
        <w:rPr>
          <w:b/>
        </w:rPr>
        <w:t xml:space="preserve">66 </w:t>
      </w:r>
      <w:r w:rsidRPr="004E4E4C">
        <w:rPr>
          <w:b/>
        </w:rPr>
        <w:t>–</w:t>
      </w:r>
      <w:r>
        <w:rPr>
          <w:b/>
        </w:rPr>
        <w:t xml:space="preserve"> </w:t>
      </w:r>
      <w:r>
        <w:t>Üniversitemiz Öğrenci İşleri Dairesi Başkanlığının 24.10.2017 tarihli ve 89852727-404.03-E.1700026802 sayılı yazısı üzerine; Ankara Sosyal Bilimler Üniversitesi Diploma, Diploma Eki ve Diğer Belgelerin Düzenlenmesine İlişkin Yönerge’nin 14’üncü maddesi uyarınca,</w:t>
      </w:r>
      <w:r w:rsidR="00222B0F">
        <w:t xml:space="preserve"> </w:t>
      </w:r>
      <w:r>
        <w:t>Üniversitemiz öğrencilerinin kimliklerini kaybetmeleri durumunda bir yerel ya da ulusal gazeteye; öğrenci numaralarını, kart numaralarını ve hangi birimden kimliği edindiklerini beyan ederek ‘öğrenci kimliğimi kaybettim, hükümsüzdür’ ibaresinin de geçeceği ilan vermeleri gerektiğine oy birliği ile karar verildi.</w:t>
      </w:r>
    </w:p>
    <w:p w:rsidR="00885B1E" w:rsidRDefault="00885B1E"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C630C5" w:rsidRDefault="00C630C5" w:rsidP="003F1B3A">
      <w:pPr>
        <w:tabs>
          <w:tab w:val="left" w:pos="709"/>
        </w:tabs>
        <w:autoSpaceDE w:val="0"/>
        <w:autoSpaceDN w:val="0"/>
        <w:adjustRightInd w:val="0"/>
        <w:jc w:val="both"/>
      </w:pPr>
    </w:p>
    <w:p w:rsidR="00C630C5" w:rsidRDefault="00C630C5" w:rsidP="003F1B3A">
      <w:pPr>
        <w:tabs>
          <w:tab w:val="left" w:pos="709"/>
        </w:tabs>
        <w:autoSpaceDE w:val="0"/>
        <w:autoSpaceDN w:val="0"/>
        <w:adjustRightInd w:val="0"/>
        <w:jc w:val="both"/>
      </w:pPr>
    </w:p>
    <w:p w:rsidR="00885B1E" w:rsidRDefault="00885B1E" w:rsidP="003F1B3A">
      <w:pPr>
        <w:tabs>
          <w:tab w:val="left" w:pos="709"/>
        </w:tabs>
        <w:autoSpaceDE w:val="0"/>
        <w:autoSpaceDN w:val="0"/>
        <w:adjustRightInd w:val="0"/>
        <w:jc w:val="both"/>
      </w:pPr>
    </w:p>
    <w:p w:rsidR="00885B1E" w:rsidRPr="00222B0F" w:rsidRDefault="00885B1E" w:rsidP="003F1B3A">
      <w:pPr>
        <w:tabs>
          <w:tab w:val="left" w:pos="709"/>
        </w:tabs>
        <w:autoSpaceDE w:val="0"/>
        <w:autoSpaceDN w:val="0"/>
        <w:adjustRightInd w:val="0"/>
        <w:jc w:val="both"/>
      </w:pPr>
    </w:p>
    <w:p w:rsidR="004E4E4C" w:rsidRDefault="003F1B3A" w:rsidP="003F1B3A">
      <w:pPr>
        <w:pStyle w:val="Standard"/>
        <w:tabs>
          <w:tab w:val="left" w:pos="567"/>
        </w:tabs>
        <w:ind w:firstLine="709"/>
        <w:jc w:val="both"/>
      </w:pPr>
      <w:r w:rsidRPr="004E4E4C">
        <w:rPr>
          <w:b/>
        </w:rPr>
        <w:t>KARAR NO: 2017/</w:t>
      </w:r>
      <w:r>
        <w:rPr>
          <w:b/>
        </w:rPr>
        <w:t xml:space="preserve">67 </w:t>
      </w:r>
      <w:r w:rsidRPr="004E4E4C">
        <w:rPr>
          <w:b/>
        </w:rPr>
        <w:t>–</w:t>
      </w:r>
      <w:r>
        <w:rPr>
          <w:b/>
        </w:rPr>
        <w:t xml:space="preserve"> </w:t>
      </w:r>
      <w:r>
        <w:t>Üniversitemiz Strateji Geliştirme Dairesi Başkanlığının 31.10.2017 tarihli ve 47842117-010.04-E.1700027213 sayılı yazısı üzerine; Üniversitemiz Senatosunun 15.09.2017 tarih ve 2015/12 sayılı kararı ile kabul edilen “Ankara Sosyal Bilimler Üniversitesi Akademik Personel Yurt İçi ve Yurt Dışı Görevlendirme Yönergesi”nin yürürlükten kaldırılması ve EK-1’de yer alan akademik personellerin, Hukuk Müşavirliğinin ve İç Denetim Biriminin görüşüne sunularak Strateji Geliştirme Dairesi Başkanlığı koordinasyonunda hazırlanan Yönerge Taslağının kabulü konusunun bir sonraki Senato Toplantısında görüşülmesine oy birliği ile karar verildi.</w:t>
      </w:r>
    </w:p>
    <w:p w:rsidR="00BF2EA0" w:rsidRDefault="00BF2EA0" w:rsidP="003F1B3A">
      <w:pPr>
        <w:pStyle w:val="Standard"/>
        <w:tabs>
          <w:tab w:val="left" w:pos="567"/>
        </w:tabs>
        <w:ind w:firstLine="709"/>
        <w:jc w:val="both"/>
      </w:pPr>
    </w:p>
    <w:p w:rsidR="00FA3F80" w:rsidRDefault="00FA3F80" w:rsidP="003F1B3A">
      <w:pPr>
        <w:pStyle w:val="Standard"/>
        <w:tabs>
          <w:tab w:val="left" w:pos="567"/>
        </w:tabs>
        <w:ind w:firstLine="709"/>
        <w:jc w:val="both"/>
      </w:pPr>
    </w:p>
    <w:p w:rsidR="00FA3F80" w:rsidRDefault="00FA3F80" w:rsidP="003F1B3A">
      <w:pPr>
        <w:pStyle w:val="Standard"/>
        <w:tabs>
          <w:tab w:val="left" w:pos="567"/>
        </w:tabs>
        <w:ind w:firstLine="709"/>
        <w:jc w:val="both"/>
      </w:pPr>
    </w:p>
    <w:p w:rsidR="00FA3F80" w:rsidRDefault="00FA3F80" w:rsidP="003F1B3A">
      <w:pPr>
        <w:pStyle w:val="Standard"/>
        <w:tabs>
          <w:tab w:val="left" w:pos="567"/>
        </w:tabs>
        <w:ind w:firstLine="709"/>
        <w:jc w:val="both"/>
      </w:pPr>
    </w:p>
    <w:p w:rsidR="00BF2EA0" w:rsidRPr="004E4E4C" w:rsidRDefault="00BF2EA0" w:rsidP="003F1B3A">
      <w:pPr>
        <w:pStyle w:val="Standard"/>
        <w:tabs>
          <w:tab w:val="left" w:pos="567"/>
        </w:tabs>
        <w:ind w:firstLine="709"/>
        <w:jc w:val="both"/>
      </w:pPr>
    </w:p>
    <w:p w:rsidR="00E24ADD" w:rsidRPr="004E4E4C" w:rsidRDefault="00912D1C" w:rsidP="00912D1C">
      <w:pPr>
        <w:pStyle w:val="Standard"/>
        <w:tabs>
          <w:tab w:val="left" w:pos="567"/>
        </w:tabs>
        <w:ind w:firstLine="567"/>
        <w:jc w:val="both"/>
      </w:pPr>
      <w:r w:rsidRPr="004E4E4C">
        <w:tab/>
      </w:r>
      <w:r w:rsidRPr="004E4E4C">
        <w:tab/>
      </w:r>
      <w:r w:rsidRPr="004E4E4C">
        <w:tab/>
      </w:r>
      <w:r w:rsidRPr="004E4E4C">
        <w:tab/>
      </w:r>
      <w:r w:rsidRPr="004E4E4C">
        <w:tab/>
      </w:r>
      <w:r w:rsidR="00E24ADD" w:rsidRPr="004E4E4C">
        <w:t>ASLI GİBİDİR</w:t>
      </w:r>
    </w:p>
    <w:p w:rsidR="00CD60FB" w:rsidRPr="004E4E4C" w:rsidRDefault="00E24ADD" w:rsidP="00912D1C">
      <w:pPr>
        <w:ind w:left="-360" w:right="-1368" w:hanging="720"/>
      </w:pPr>
      <w:r w:rsidRPr="004E4E4C">
        <w:t xml:space="preserve">                                                                                </w:t>
      </w:r>
      <w:r w:rsidR="00912D1C" w:rsidRPr="004E4E4C">
        <w:t>…/…/2017</w:t>
      </w:r>
    </w:p>
    <w:p w:rsidR="00E24ADD" w:rsidRPr="004E4E4C" w:rsidRDefault="00E24ADD" w:rsidP="00E24ADD">
      <w:pPr>
        <w:ind w:left="-360" w:right="-1368" w:hanging="720"/>
        <w:jc w:val="center"/>
      </w:pPr>
    </w:p>
    <w:p w:rsidR="00912D1C" w:rsidRPr="004E4E4C" w:rsidRDefault="00912D1C" w:rsidP="00E24ADD">
      <w:pPr>
        <w:ind w:left="-360" w:right="-1368" w:hanging="720"/>
        <w:jc w:val="center"/>
      </w:pPr>
    </w:p>
    <w:p w:rsidR="00912D1C" w:rsidRPr="004E4E4C" w:rsidRDefault="00912D1C" w:rsidP="00E24ADD">
      <w:pPr>
        <w:ind w:left="-360" w:right="-1368" w:hanging="720"/>
        <w:jc w:val="center"/>
      </w:pPr>
    </w:p>
    <w:p w:rsidR="00E24ADD" w:rsidRPr="004E4E4C" w:rsidRDefault="00E24ADD" w:rsidP="00E24ADD">
      <w:pPr>
        <w:pStyle w:val="Standard"/>
        <w:ind w:firstLine="708"/>
      </w:pPr>
      <w:r w:rsidRPr="004E4E4C">
        <w:t xml:space="preserve">                                              Saim DURMUŞ</w:t>
      </w:r>
    </w:p>
    <w:p w:rsidR="00BA2F69" w:rsidRPr="004E4E4C" w:rsidRDefault="00E24ADD" w:rsidP="00C74076">
      <w:pPr>
        <w:pStyle w:val="Standard"/>
        <w:ind w:firstLine="708"/>
      </w:pPr>
      <w:r w:rsidRPr="004E4E4C">
        <w:tab/>
      </w:r>
      <w:r w:rsidRPr="004E4E4C">
        <w:tab/>
      </w:r>
      <w:r w:rsidRPr="004E4E4C">
        <w:tab/>
        <w:t xml:space="preserve">            Genel Sekreter </w:t>
      </w:r>
    </w:p>
    <w:p w:rsidR="00393FA6" w:rsidRPr="004E4E4C" w:rsidRDefault="00393FA6" w:rsidP="00146EE8">
      <w:pPr>
        <w:pStyle w:val="Standard"/>
        <w:tabs>
          <w:tab w:val="left" w:pos="567"/>
        </w:tabs>
        <w:ind w:firstLine="567"/>
        <w:jc w:val="both"/>
        <w:rPr>
          <w:b/>
        </w:rPr>
      </w:pPr>
    </w:p>
    <w:p w:rsidR="00C364ED" w:rsidRPr="004E4E4C" w:rsidRDefault="00C364ED" w:rsidP="00146EE8">
      <w:pPr>
        <w:pStyle w:val="Standard"/>
        <w:tabs>
          <w:tab w:val="left" w:pos="567"/>
        </w:tabs>
        <w:ind w:firstLine="567"/>
        <w:jc w:val="both"/>
        <w:rPr>
          <w:b/>
        </w:rPr>
      </w:pPr>
    </w:p>
    <w:p w:rsidR="00C364ED" w:rsidRPr="004E4E4C" w:rsidRDefault="00C364ED" w:rsidP="00146EE8">
      <w:pPr>
        <w:pStyle w:val="Standard"/>
        <w:tabs>
          <w:tab w:val="left" w:pos="567"/>
        </w:tabs>
        <w:ind w:firstLine="567"/>
        <w:jc w:val="both"/>
        <w:rPr>
          <w:b/>
        </w:rPr>
      </w:pPr>
    </w:p>
    <w:p w:rsidR="00C364ED" w:rsidRDefault="00C364ED"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5D08FB" w:rsidRDefault="005D08FB" w:rsidP="00146EE8">
      <w:pPr>
        <w:pStyle w:val="Standard"/>
        <w:tabs>
          <w:tab w:val="left" w:pos="567"/>
        </w:tabs>
        <w:ind w:firstLine="567"/>
        <w:jc w:val="both"/>
        <w:rPr>
          <w:b/>
        </w:rPr>
      </w:pPr>
    </w:p>
    <w:p w:rsidR="00BF2EA0" w:rsidRDefault="00BF2EA0" w:rsidP="00146EE8">
      <w:pPr>
        <w:pStyle w:val="Standard"/>
        <w:tabs>
          <w:tab w:val="left" w:pos="567"/>
        </w:tabs>
        <w:ind w:firstLine="567"/>
        <w:jc w:val="both"/>
        <w:rPr>
          <w:b/>
        </w:rPr>
      </w:pPr>
    </w:p>
    <w:p w:rsidR="00BF2EA0" w:rsidRDefault="00BF2EA0" w:rsidP="00146EE8">
      <w:pPr>
        <w:pStyle w:val="Standard"/>
        <w:tabs>
          <w:tab w:val="left" w:pos="567"/>
        </w:tabs>
        <w:ind w:firstLine="567"/>
        <w:jc w:val="both"/>
        <w:rPr>
          <w:b/>
        </w:rPr>
      </w:pPr>
    </w:p>
    <w:p w:rsidR="00BF2EA0" w:rsidRDefault="00BF2EA0" w:rsidP="00146EE8">
      <w:pPr>
        <w:pStyle w:val="Standard"/>
        <w:tabs>
          <w:tab w:val="left" w:pos="567"/>
        </w:tabs>
        <w:ind w:firstLine="567"/>
        <w:jc w:val="both"/>
        <w:rPr>
          <w:b/>
        </w:rPr>
      </w:pPr>
    </w:p>
    <w:p w:rsidR="00BF2EA0" w:rsidRDefault="00BF2EA0" w:rsidP="00146EE8">
      <w:pPr>
        <w:pStyle w:val="Standard"/>
        <w:tabs>
          <w:tab w:val="left" w:pos="567"/>
        </w:tabs>
        <w:ind w:firstLine="567"/>
        <w:jc w:val="both"/>
        <w:rPr>
          <w:b/>
        </w:rPr>
      </w:pPr>
    </w:p>
    <w:p w:rsidR="00C630C5" w:rsidRPr="00C630C5" w:rsidRDefault="00885B1E" w:rsidP="00C630C5">
      <w:pPr>
        <w:tabs>
          <w:tab w:val="left" w:pos="709"/>
        </w:tabs>
        <w:autoSpaceDE w:val="0"/>
        <w:autoSpaceDN w:val="0"/>
        <w:adjustRightInd w:val="0"/>
        <w:jc w:val="both"/>
        <w:rPr>
          <w:b/>
        </w:rPr>
      </w:pPr>
      <w:r>
        <w:rPr>
          <w:b/>
        </w:rPr>
        <w:tab/>
      </w:r>
      <w:r w:rsidR="00C630C5" w:rsidRPr="004E4E4C">
        <w:rPr>
          <w:b/>
        </w:rPr>
        <w:t>KARAR NO: 2017/</w:t>
      </w:r>
      <w:r w:rsidR="00C630C5">
        <w:rPr>
          <w:b/>
        </w:rPr>
        <w:t>65</w:t>
      </w:r>
      <w:r w:rsidR="00C630C5" w:rsidRPr="004E4E4C">
        <w:rPr>
          <w:b/>
        </w:rPr>
        <w:t xml:space="preserve">  –</w:t>
      </w:r>
      <w:r w:rsidR="00C630C5">
        <w:rPr>
          <w:b/>
        </w:rPr>
        <w:t xml:space="preserve">  </w:t>
      </w:r>
      <w:r w:rsidR="00C630C5" w:rsidRPr="00885B1E">
        <w:t xml:space="preserve">Üniversitemiz </w:t>
      </w:r>
      <w:r w:rsidR="00C630C5">
        <w:t>Doğu ve Afrika Araştırmaları Enstitüsü Müdürlüğünün 23.10.2017 tarihli ve 62270766-101.03.02-E.1700026647 sayılı yazısı ekinde göndermiş olduğu, 16/10/2017 tarihli ve 2017/01 sayılı Enstitü Kurul Toplantı Tutanağına göre,</w:t>
      </w:r>
      <w:r w:rsidR="00015641">
        <w:rPr>
          <w:b/>
        </w:rPr>
        <w:t xml:space="preserve"> </w:t>
      </w:r>
      <w:bookmarkStart w:id="0" w:name="_GoBack"/>
      <w:bookmarkEnd w:id="0"/>
      <w:r w:rsidR="00C630C5" w:rsidRPr="00885B1E">
        <w:t>Üniversitemiz Enstitülerinin eğitim-öğretim ve araştırma planlaması dağılımını</w:t>
      </w:r>
      <w:r w:rsidR="00C630C5">
        <w:t>n dikkate alınması neticesinde; bilimsel araştırmalar yapmak, lisansüstü eğitim vermek, uluslararası etkinlikler düzenlemek ve proje işbirlikleri geliştirmek suretiyle Türkiye’nin önümüzdeki dönemde Asya ve Afrika ülkeleriyle ilişkilerinin geliştirilmesine akademik ve uygulamaya dönük katkı sağlamak amacıyla,</w:t>
      </w:r>
      <w:r w:rsidR="00C630C5">
        <w:rPr>
          <w:b/>
        </w:rPr>
        <w:t xml:space="preserve"> </w:t>
      </w:r>
      <w:r w:rsidR="00C630C5">
        <w:t>2547 sayılı Yükseköğretim Kanunu’nun 2880 sayılı Kanunla değişik 7/d-2 maddesi ile Lisansüstü Eğitim-Öğretim Enstitülerinin Teşkilat ve İşleyiş Yönetmeliğinin 5/e maddesi uyarınca, Üniversitemiz Doğu ve Afrika Araştırmaları Enstitüsü bünyesinde “Asya Çalışmaları Anabilim Dalı” ve “Afrika Çalışmaları Anabilim Dalı” açılmasının uygun olduğuna ve gereği için Yükseköğretim Kurulu Başkanlığına arzına oy çokluğu ile karar verildi. (Doç. Dr. Mahmut YAVAŞİ’nin karşı oyu)</w:t>
      </w:r>
    </w:p>
    <w:p w:rsidR="00222B0F" w:rsidRDefault="00222B0F" w:rsidP="00C630C5">
      <w:pPr>
        <w:tabs>
          <w:tab w:val="left" w:pos="709"/>
        </w:tabs>
        <w:autoSpaceDE w:val="0"/>
        <w:autoSpaceDN w:val="0"/>
        <w:adjustRightInd w:val="0"/>
        <w:jc w:val="both"/>
      </w:pPr>
    </w:p>
    <w:p w:rsidR="0080501B" w:rsidRPr="004E4E4C" w:rsidRDefault="00222B0F" w:rsidP="005D08FB">
      <w:pPr>
        <w:tabs>
          <w:tab w:val="left" w:pos="567"/>
        </w:tabs>
        <w:autoSpaceDE w:val="0"/>
        <w:autoSpaceDN w:val="0"/>
        <w:adjustRightInd w:val="0"/>
        <w:jc w:val="both"/>
        <w:rPr>
          <w:b/>
        </w:rPr>
      </w:pPr>
      <w:r>
        <w:rPr>
          <w:b/>
        </w:rPr>
        <w:t xml:space="preserve">          </w:t>
      </w:r>
    </w:p>
    <w:p w:rsidR="001B5991" w:rsidRPr="004E4E4C" w:rsidRDefault="001B5991" w:rsidP="00146EE8">
      <w:pPr>
        <w:pStyle w:val="Standard"/>
        <w:tabs>
          <w:tab w:val="left" w:pos="567"/>
        </w:tabs>
        <w:ind w:firstLine="567"/>
        <w:jc w:val="both"/>
      </w:pPr>
    </w:p>
    <w:p w:rsidR="00912D1C" w:rsidRPr="004E4E4C" w:rsidRDefault="00912D1C" w:rsidP="00912D1C">
      <w:pPr>
        <w:pStyle w:val="Standard"/>
        <w:tabs>
          <w:tab w:val="left" w:pos="567"/>
        </w:tabs>
        <w:ind w:firstLine="567"/>
        <w:jc w:val="both"/>
      </w:pPr>
      <w:r w:rsidRPr="004E4E4C">
        <w:tab/>
      </w:r>
      <w:r w:rsidRPr="004E4E4C">
        <w:tab/>
      </w:r>
      <w:r w:rsidRPr="004E4E4C">
        <w:tab/>
      </w:r>
      <w:r w:rsidRPr="004E4E4C">
        <w:tab/>
      </w:r>
      <w:r w:rsidRPr="004E4E4C">
        <w:tab/>
        <w:t>ASLI GİBİDİR</w:t>
      </w:r>
    </w:p>
    <w:p w:rsidR="00912D1C" w:rsidRPr="004E4E4C" w:rsidRDefault="00912D1C" w:rsidP="00912D1C">
      <w:pPr>
        <w:ind w:left="-360" w:right="-1368" w:hanging="720"/>
      </w:pPr>
      <w:r w:rsidRPr="004E4E4C">
        <w:t xml:space="preserve">                                                                                …/…/2017</w:t>
      </w:r>
    </w:p>
    <w:p w:rsidR="00912D1C" w:rsidRPr="004E4E4C" w:rsidRDefault="00912D1C" w:rsidP="00912D1C">
      <w:pPr>
        <w:ind w:left="-360" w:right="-1368" w:hanging="720"/>
        <w:jc w:val="center"/>
      </w:pPr>
    </w:p>
    <w:p w:rsidR="00912D1C" w:rsidRPr="004E4E4C" w:rsidRDefault="00912D1C" w:rsidP="00912D1C">
      <w:pPr>
        <w:ind w:left="-360" w:right="-1368" w:hanging="720"/>
        <w:jc w:val="center"/>
      </w:pPr>
    </w:p>
    <w:p w:rsidR="00912D1C" w:rsidRPr="004E4E4C" w:rsidRDefault="00912D1C" w:rsidP="00912D1C">
      <w:pPr>
        <w:ind w:left="-360" w:right="-1368" w:hanging="720"/>
        <w:jc w:val="center"/>
      </w:pPr>
    </w:p>
    <w:p w:rsidR="00912D1C" w:rsidRPr="004E4E4C" w:rsidRDefault="00912D1C" w:rsidP="00912D1C">
      <w:pPr>
        <w:pStyle w:val="Standard"/>
        <w:ind w:firstLine="708"/>
      </w:pPr>
      <w:r w:rsidRPr="004E4E4C">
        <w:t xml:space="preserve">                                              Saim DURMUŞ</w:t>
      </w:r>
    </w:p>
    <w:p w:rsidR="00912D1C" w:rsidRPr="004E4E4C" w:rsidRDefault="00912D1C" w:rsidP="00912D1C">
      <w:pPr>
        <w:pStyle w:val="Standard"/>
        <w:ind w:firstLine="708"/>
      </w:pPr>
      <w:r w:rsidRPr="004E4E4C">
        <w:tab/>
      </w:r>
      <w:r w:rsidRPr="004E4E4C">
        <w:tab/>
      </w:r>
      <w:r w:rsidRPr="004E4E4C">
        <w:tab/>
        <w:t xml:space="preserve">            Genel Sekreter </w:t>
      </w:r>
    </w:p>
    <w:p w:rsidR="00912D1C" w:rsidRPr="004E4E4C" w:rsidRDefault="00912D1C" w:rsidP="00912D1C">
      <w:pPr>
        <w:tabs>
          <w:tab w:val="left" w:pos="-284"/>
          <w:tab w:val="left" w:pos="0"/>
        </w:tabs>
        <w:jc w:val="both"/>
        <w:rPr>
          <w:b/>
        </w:rPr>
      </w:pPr>
      <w:r w:rsidRPr="004E4E4C">
        <w:rPr>
          <w:b/>
        </w:rPr>
        <w:tab/>
      </w: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6649D7" w:rsidRPr="004E4E4C" w:rsidRDefault="006649D7" w:rsidP="00AC6FB3">
      <w:pPr>
        <w:tabs>
          <w:tab w:val="left" w:pos="-284"/>
          <w:tab w:val="left" w:pos="0"/>
        </w:tabs>
        <w:jc w:val="both"/>
        <w:rPr>
          <w:b/>
        </w:rPr>
      </w:pPr>
    </w:p>
    <w:p w:rsidR="006649D7" w:rsidRPr="004E4E4C" w:rsidRDefault="006649D7" w:rsidP="00AC6FB3">
      <w:pPr>
        <w:tabs>
          <w:tab w:val="left" w:pos="-284"/>
          <w:tab w:val="left" w:pos="0"/>
        </w:tabs>
        <w:jc w:val="both"/>
        <w:rPr>
          <w:b/>
        </w:rPr>
      </w:pPr>
    </w:p>
    <w:p w:rsidR="006649D7" w:rsidRDefault="006649D7" w:rsidP="00AC6FB3">
      <w:pPr>
        <w:tabs>
          <w:tab w:val="left" w:pos="-284"/>
          <w:tab w:val="left" w:pos="0"/>
        </w:tabs>
        <w:jc w:val="both"/>
        <w:rPr>
          <w:b/>
        </w:rPr>
      </w:pPr>
    </w:p>
    <w:p w:rsidR="00804E20" w:rsidRDefault="00804E20" w:rsidP="00AC6FB3">
      <w:pPr>
        <w:tabs>
          <w:tab w:val="left" w:pos="-284"/>
          <w:tab w:val="left" w:pos="0"/>
        </w:tabs>
        <w:jc w:val="both"/>
        <w:rPr>
          <w:b/>
        </w:rPr>
      </w:pPr>
    </w:p>
    <w:p w:rsidR="00804E20" w:rsidRDefault="00804E20" w:rsidP="00AC6FB3">
      <w:pPr>
        <w:tabs>
          <w:tab w:val="left" w:pos="-284"/>
          <w:tab w:val="left" w:pos="0"/>
        </w:tabs>
        <w:jc w:val="both"/>
        <w:rPr>
          <w:b/>
        </w:rPr>
      </w:pPr>
    </w:p>
    <w:p w:rsidR="00804E20" w:rsidRPr="004E4E4C" w:rsidRDefault="00804E20" w:rsidP="00AC6FB3">
      <w:pPr>
        <w:tabs>
          <w:tab w:val="left" w:pos="-284"/>
          <w:tab w:val="left" w:pos="0"/>
        </w:tabs>
        <w:jc w:val="both"/>
        <w:rPr>
          <w:b/>
        </w:rPr>
      </w:pPr>
    </w:p>
    <w:p w:rsidR="00967BC1" w:rsidRPr="004E4E4C" w:rsidRDefault="00967BC1" w:rsidP="00AC6FB3">
      <w:pPr>
        <w:tabs>
          <w:tab w:val="left" w:pos="-284"/>
          <w:tab w:val="left" w:pos="0"/>
        </w:tabs>
        <w:jc w:val="both"/>
        <w:rPr>
          <w:b/>
        </w:rPr>
      </w:pPr>
    </w:p>
    <w:p w:rsidR="002B7D2D" w:rsidRPr="004E4E4C" w:rsidRDefault="00967BC1" w:rsidP="00912D1C">
      <w:pPr>
        <w:tabs>
          <w:tab w:val="left" w:pos="-284"/>
          <w:tab w:val="left" w:pos="0"/>
        </w:tabs>
        <w:jc w:val="both"/>
      </w:pPr>
      <w:r w:rsidRPr="004E4E4C">
        <w:rPr>
          <w:b/>
        </w:rPr>
        <w:tab/>
      </w:r>
    </w:p>
    <w:p w:rsidR="002B7D2D" w:rsidRPr="004E4E4C" w:rsidRDefault="002B7D2D" w:rsidP="00EA1206">
      <w:pPr>
        <w:pStyle w:val="Standard"/>
        <w:rPr>
          <w:b/>
          <w:kern w:val="0"/>
        </w:rPr>
      </w:pPr>
    </w:p>
    <w:p w:rsidR="002B7D2D" w:rsidRPr="004E4E4C" w:rsidRDefault="002B7D2D" w:rsidP="00EA1206">
      <w:pPr>
        <w:pStyle w:val="Standard"/>
        <w:rPr>
          <w:b/>
          <w:kern w:val="0"/>
        </w:rPr>
      </w:pPr>
    </w:p>
    <w:p w:rsidR="002B7D2D" w:rsidRPr="004E4E4C" w:rsidRDefault="002B7D2D" w:rsidP="00EA1206">
      <w:pPr>
        <w:pStyle w:val="Standard"/>
        <w:rPr>
          <w:b/>
          <w:kern w:val="0"/>
        </w:rPr>
      </w:pPr>
    </w:p>
    <w:p w:rsidR="002B7D2D" w:rsidRPr="004E4E4C" w:rsidRDefault="002B7D2D"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7A4D5A" w:rsidRPr="004E4E4C" w:rsidRDefault="007A4D5A" w:rsidP="00EA1206">
      <w:pPr>
        <w:pStyle w:val="Standard"/>
        <w:rPr>
          <w:b/>
          <w:kern w:val="0"/>
        </w:rPr>
      </w:pPr>
    </w:p>
    <w:p w:rsidR="00FA3F80" w:rsidRDefault="00081995" w:rsidP="00FA3F80">
      <w:pPr>
        <w:tabs>
          <w:tab w:val="left" w:pos="709"/>
        </w:tabs>
        <w:autoSpaceDE w:val="0"/>
        <w:autoSpaceDN w:val="0"/>
        <w:adjustRightInd w:val="0"/>
        <w:jc w:val="both"/>
      </w:pPr>
      <w:r>
        <w:rPr>
          <w:b/>
        </w:rPr>
        <w:tab/>
      </w:r>
      <w:r w:rsidR="005D08FB">
        <w:rPr>
          <w:b/>
        </w:rPr>
        <w:t>KARAR NO: 2017/66</w:t>
      </w:r>
      <w:r w:rsidR="004E4E4C" w:rsidRPr="004E4E4C">
        <w:rPr>
          <w:b/>
        </w:rPr>
        <w:t xml:space="preserve"> –</w:t>
      </w:r>
      <w:r w:rsidR="00FA3F80">
        <w:rPr>
          <w:b/>
        </w:rPr>
        <w:t xml:space="preserve"> </w:t>
      </w:r>
      <w:r w:rsidR="00FA3F80">
        <w:t>Üniversitemiz Öğrenci İşleri Dairesi Başkanlığının 24.10.2017 tarihli ve 89852727-404.03-E.1700026802 sayılı yazısı üzerine; Ankara Sosyal Bilimler Üniversitesi Diploma, Diploma Eki ve Diğer Belgelerin Düzenlenmesine İlişkin Yönerge’nin 14’üncü maddesi uyarınca, Üniversitemiz öğrencilerinin kimliklerini kaybetmeleri durumunda bir yerel ya da ulusal gazeteye; öğrenci numaralarını, kart numaralarını ve hangi birimden kimliği edindiklerini beyan ederek ‘öğrenci kimliğimi kaybettim, hükümsüzdür’ ibaresinin de geçeceği ilan vermeleri gerektiğine oy birliği ile karar verildi.</w:t>
      </w:r>
    </w:p>
    <w:p w:rsidR="002B4D7A" w:rsidRDefault="002B4D7A" w:rsidP="00FA3F80">
      <w:pPr>
        <w:pStyle w:val="Standard"/>
        <w:jc w:val="both"/>
        <w:rPr>
          <w:b/>
          <w:kern w:val="0"/>
        </w:rPr>
      </w:pPr>
    </w:p>
    <w:p w:rsidR="004E4E4C" w:rsidRDefault="004E4E4C" w:rsidP="00EA1206">
      <w:pPr>
        <w:pStyle w:val="Standard"/>
        <w:rPr>
          <w:b/>
          <w:kern w:val="0"/>
        </w:rPr>
      </w:pPr>
    </w:p>
    <w:p w:rsidR="00FA3F80" w:rsidRDefault="00FA3F80" w:rsidP="00EA1206">
      <w:pPr>
        <w:pStyle w:val="Standard"/>
        <w:rPr>
          <w:b/>
          <w:kern w:val="0"/>
        </w:rPr>
      </w:pPr>
    </w:p>
    <w:p w:rsidR="00FA3F80" w:rsidRPr="004E4E4C" w:rsidRDefault="00FA3F80" w:rsidP="00EA1206">
      <w:pPr>
        <w:pStyle w:val="Standard"/>
        <w:rPr>
          <w:b/>
          <w:kern w:val="0"/>
        </w:rPr>
      </w:pPr>
    </w:p>
    <w:p w:rsidR="00414466" w:rsidRPr="004E4E4C" w:rsidRDefault="00414466" w:rsidP="00414466">
      <w:pPr>
        <w:pStyle w:val="Standard"/>
        <w:tabs>
          <w:tab w:val="left" w:pos="567"/>
        </w:tabs>
        <w:ind w:firstLine="567"/>
        <w:jc w:val="both"/>
      </w:pPr>
      <w:r w:rsidRPr="004E4E4C">
        <w:tab/>
      </w:r>
      <w:r w:rsidRPr="004E4E4C">
        <w:tab/>
      </w:r>
      <w:r w:rsidRPr="004E4E4C">
        <w:tab/>
      </w:r>
      <w:r w:rsidRPr="004E4E4C">
        <w:tab/>
      </w:r>
      <w:r w:rsidRPr="004E4E4C">
        <w:tab/>
        <w:t>ASLI GİBİDİR</w:t>
      </w:r>
    </w:p>
    <w:p w:rsidR="00414466" w:rsidRPr="004E4E4C" w:rsidRDefault="00414466" w:rsidP="00414466">
      <w:pPr>
        <w:ind w:left="-360" w:right="-1368" w:hanging="720"/>
      </w:pPr>
      <w:r w:rsidRPr="004E4E4C">
        <w:t xml:space="preserve">                                                                                …/…/2017</w:t>
      </w:r>
    </w:p>
    <w:p w:rsidR="00414466" w:rsidRPr="004E4E4C" w:rsidRDefault="00414466" w:rsidP="00414466">
      <w:pPr>
        <w:ind w:left="-360" w:right="-1368" w:hanging="720"/>
        <w:jc w:val="center"/>
      </w:pPr>
    </w:p>
    <w:p w:rsidR="00414466" w:rsidRPr="004E4E4C" w:rsidRDefault="00414466" w:rsidP="00414466">
      <w:pPr>
        <w:ind w:left="-360" w:right="-1368" w:hanging="720"/>
        <w:jc w:val="center"/>
      </w:pPr>
    </w:p>
    <w:p w:rsidR="00414466" w:rsidRPr="004E4E4C" w:rsidRDefault="00414466" w:rsidP="00414466">
      <w:pPr>
        <w:ind w:left="-360" w:right="-1368" w:hanging="720"/>
        <w:jc w:val="center"/>
      </w:pPr>
    </w:p>
    <w:p w:rsidR="00414466" w:rsidRPr="004E4E4C" w:rsidRDefault="00414466" w:rsidP="00414466">
      <w:pPr>
        <w:pStyle w:val="Standard"/>
        <w:ind w:firstLine="708"/>
      </w:pPr>
      <w:r w:rsidRPr="004E4E4C">
        <w:t xml:space="preserve">                                              Saim DURMUŞ</w:t>
      </w:r>
    </w:p>
    <w:p w:rsidR="00414466" w:rsidRPr="004E4E4C" w:rsidRDefault="00414466" w:rsidP="00414466">
      <w:pPr>
        <w:pStyle w:val="Standard"/>
        <w:rPr>
          <w:b/>
          <w:kern w:val="0"/>
        </w:rPr>
      </w:pPr>
      <w:r w:rsidRPr="004E4E4C">
        <w:tab/>
      </w:r>
      <w:r w:rsidRPr="004E4E4C">
        <w:tab/>
      </w:r>
      <w:r w:rsidRPr="004E4E4C">
        <w:tab/>
        <w:t xml:space="preserve">            </w:t>
      </w:r>
      <w:r w:rsidRPr="004E4E4C">
        <w:tab/>
        <w:t>Genel Sekreter</w:t>
      </w:r>
    </w:p>
    <w:p w:rsidR="00414466" w:rsidRPr="004E4E4C" w:rsidRDefault="00414466" w:rsidP="00414466">
      <w:pPr>
        <w:pStyle w:val="Standard"/>
        <w:tabs>
          <w:tab w:val="left" w:pos="7470"/>
        </w:tabs>
        <w:rPr>
          <w:b/>
          <w:kern w:val="0"/>
        </w:rPr>
      </w:pPr>
      <w:r w:rsidRPr="004E4E4C">
        <w:rPr>
          <w:b/>
          <w:kern w:val="0"/>
        </w:rPr>
        <w:tab/>
      </w:r>
    </w:p>
    <w:p w:rsidR="00414466" w:rsidRPr="004E4E4C" w:rsidRDefault="00414466" w:rsidP="00414466">
      <w:pPr>
        <w:tabs>
          <w:tab w:val="left" w:pos="2820"/>
        </w:tabs>
        <w:jc w:val="both"/>
      </w:pPr>
    </w:p>
    <w:p w:rsidR="00414466" w:rsidRPr="004E4E4C" w:rsidRDefault="00414466" w:rsidP="00414466">
      <w:pPr>
        <w:tabs>
          <w:tab w:val="left" w:pos="2820"/>
        </w:tabs>
        <w:jc w:val="both"/>
      </w:pPr>
    </w:p>
    <w:p w:rsidR="00414466" w:rsidRDefault="00414466"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414466">
      <w:pPr>
        <w:tabs>
          <w:tab w:val="left" w:pos="2820"/>
        </w:tabs>
        <w:jc w:val="both"/>
      </w:pPr>
    </w:p>
    <w:p w:rsidR="003F1B3A" w:rsidRDefault="003F1B3A" w:rsidP="003F1B3A">
      <w:pPr>
        <w:pStyle w:val="Standard"/>
        <w:ind w:firstLine="708"/>
        <w:jc w:val="both"/>
        <w:rPr>
          <w:b/>
        </w:rPr>
      </w:pPr>
      <w:r>
        <w:rPr>
          <w:b/>
        </w:rPr>
        <w:t>KARAR NO: 2017/67</w:t>
      </w:r>
      <w:r w:rsidRPr="004E4E4C">
        <w:rPr>
          <w:b/>
        </w:rPr>
        <w:t xml:space="preserve"> –</w:t>
      </w:r>
      <w:r w:rsidR="00FA3F80">
        <w:rPr>
          <w:b/>
        </w:rPr>
        <w:t xml:space="preserve"> </w:t>
      </w:r>
      <w:r w:rsidR="00FA3F80">
        <w:t>Üniversitemiz Strateji Geliştirme Dairesi Başkanlığının 31.10.2017 tarihli ve 47842117-010.04-E.1700027213 sayılı yazısı üzerine; Üniversitemiz Senatosunun 15.09.2017 tarih ve 2015/12 sayılı kararı ile kabul edilen “Ankara Sosyal Bilimler Üniversitesi Akademik Personel Yurt İçi ve Yurt Dışı Görevlendirme Yönergesi”nin yürürlükten kaldırılması ve EK-1’de yer alan akademik personellerin, Hukuk Müşavirliğinin ve İç Denetim Biriminin görüşüne sunularak Strateji Geliştirme Dairesi Başkanlığı koordinasyonunda hazırlanan Yönerge Taslağının kabulü konusunun bir sonraki Senato Toplantısında görüşülmesine oy birliği ile karar verildi.</w:t>
      </w:r>
    </w:p>
    <w:p w:rsidR="003F1B3A" w:rsidRDefault="003F1B3A" w:rsidP="003F1B3A">
      <w:pPr>
        <w:pStyle w:val="Standard"/>
        <w:ind w:firstLine="708"/>
        <w:jc w:val="both"/>
        <w:rPr>
          <w:b/>
        </w:rPr>
      </w:pPr>
    </w:p>
    <w:p w:rsidR="003F1B3A" w:rsidRDefault="003F1B3A" w:rsidP="003F1B3A">
      <w:pPr>
        <w:pStyle w:val="Standard"/>
        <w:ind w:firstLine="708"/>
        <w:jc w:val="both"/>
        <w:rPr>
          <w:b/>
          <w:kern w:val="0"/>
        </w:rPr>
      </w:pPr>
    </w:p>
    <w:p w:rsidR="00FA3F80" w:rsidRDefault="00FA3F80" w:rsidP="003F1B3A">
      <w:pPr>
        <w:pStyle w:val="Standard"/>
        <w:ind w:firstLine="708"/>
        <w:jc w:val="both"/>
        <w:rPr>
          <w:b/>
          <w:kern w:val="0"/>
        </w:rPr>
      </w:pPr>
    </w:p>
    <w:p w:rsidR="003F1B3A" w:rsidRDefault="00FA3F80" w:rsidP="00FA3F80">
      <w:pPr>
        <w:pStyle w:val="Standard"/>
        <w:tabs>
          <w:tab w:val="left" w:pos="567"/>
        </w:tabs>
        <w:jc w:val="both"/>
      </w:pPr>
      <w:r>
        <w:rPr>
          <w:b/>
          <w:kern w:val="0"/>
        </w:rPr>
        <w:t xml:space="preserve">            </w:t>
      </w:r>
    </w:p>
    <w:p w:rsidR="003F1B3A" w:rsidRPr="004E4E4C" w:rsidRDefault="003F1B3A" w:rsidP="003F1B3A">
      <w:pPr>
        <w:pStyle w:val="Standard"/>
        <w:tabs>
          <w:tab w:val="left" w:pos="567"/>
        </w:tabs>
        <w:ind w:firstLine="567"/>
        <w:jc w:val="both"/>
      </w:pPr>
      <w:r>
        <w:tab/>
      </w:r>
      <w:r>
        <w:tab/>
      </w:r>
      <w:r>
        <w:tab/>
      </w:r>
      <w:r>
        <w:tab/>
      </w:r>
      <w:r>
        <w:tab/>
      </w:r>
      <w:r w:rsidRPr="004E4E4C">
        <w:t>ASLI GİBİDİR</w:t>
      </w:r>
    </w:p>
    <w:p w:rsidR="003F1B3A" w:rsidRPr="004E4E4C" w:rsidRDefault="003F1B3A" w:rsidP="003F1B3A">
      <w:pPr>
        <w:ind w:left="-360" w:right="-1368" w:hanging="720"/>
      </w:pPr>
      <w:r w:rsidRPr="004E4E4C">
        <w:t xml:space="preserve">                                                                                …/…/2017</w:t>
      </w:r>
    </w:p>
    <w:p w:rsidR="003F1B3A" w:rsidRPr="004E4E4C" w:rsidRDefault="003F1B3A" w:rsidP="003F1B3A">
      <w:pPr>
        <w:ind w:left="-360" w:right="-1368" w:hanging="720"/>
        <w:jc w:val="center"/>
      </w:pPr>
    </w:p>
    <w:p w:rsidR="003F1B3A" w:rsidRPr="004E4E4C" w:rsidRDefault="003F1B3A" w:rsidP="003F1B3A">
      <w:pPr>
        <w:ind w:left="-360" w:right="-1368" w:hanging="720"/>
        <w:jc w:val="center"/>
      </w:pPr>
    </w:p>
    <w:p w:rsidR="003F1B3A" w:rsidRPr="004E4E4C" w:rsidRDefault="003F1B3A" w:rsidP="003F1B3A">
      <w:pPr>
        <w:ind w:left="-360" w:right="-1368" w:hanging="720"/>
        <w:jc w:val="center"/>
      </w:pPr>
    </w:p>
    <w:p w:rsidR="003F1B3A" w:rsidRPr="004E4E4C" w:rsidRDefault="003F1B3A" w:rsidP="003F1B3A">
      <w:pPr>
        <w:pStyle w:val="Standard"/>
        <w:ind w:firstLine="708"/>
      </w:pPr>
      <w:r w:rsidRPr="004E4E4C">
        <w:t xml:space="preserve">                                              Saim DURMUŞ</w:t>
      </w:r>
    </w:p>
    <w:p w:rsidR="003F1B3A" w:rsidRPr="004E4E4C" w:rsidRDefault="003F1B3A" w:rsidP="003F1B3A">
      <w:pPr>
        <w:pStyle w:val="Standard"/>
        <w:rPr>
          <w:b/>
          <w:kern w:val="0"/>
        </w:rPr>
      </w:pPr>
      <w:r w:rsidRPr="004E4E4C">
        <w:tab/>
      </w:r>
      <w:r w:rsidRPr="004E4E4C">
        <w:tab/>
      </w:r>
      <w:r w:rsidRPr="004E4E4C">
        <w:tab/>
        <w:t xml:space="preserve">            </w:t>
      </w:r>
      <w:r w:rsidRPr="004E4E4C">
        <w:tab/>
        <w:t>Genel Sekreter</w:t>
      </w:r>
    </w:p>
    <w:p w:rsidR="003F1B3A" w:rsidRPr="004E4E4C" w:rsidRDefault="003F1B3A" w:rsidP="00414466">
      <w:pPr>
        <w:tabs>
          <w:tab w:val="left" w:pos="2820"/>
        </w:tabs>
        <w:jc w:val="both"/>
      </w:pPr>
    </w:p>
    <w:sectPr w:rsidR="003F1B3A" w:rsidRPr="004E4E4C"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sidR="00015641">
          <w:rPr>
            <w:noProof/>
          </w:rPr>
          <w:t>- 3 -</w:t>
        </w:r>
        <w:r>
          <w:fldChar w:fldCharType="end"/>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C64E1F" w:rsidP="0088694F">
    <w:pPr>
      <w:pStyle w:val="stbilgi1"/>
      <w:pBdr>
        <w:top w:val="single" w:sz="4" w:space="0" w:color="000000"/>
        <w:left w:val="single" w:sz="4" w:space="0" w:color="000000"/>
        <w:bottom w:val="single" w:sz="4" w:space="0" w:color="000000"/>
        <w:right w:val="single" w:sz="4" w:space="0" w:color="000000"/>
      </w:pBdr>
    </w:pPr>
    <w:r>
      <w:t>02.11</w:t>
    </w:r>
    <w:r w:rsidR="002B4D7A">
      <w:t>.</w:t>
    </w:r>
    <w:r w:rsidR="00414466">
      <w:t>2017</w:t>
    </w:r>
    <w:r w:rsidR="00414466">
      <w:tab/>
      <w:t xml:space="preserve">                        </w:t>
    </w:r>
    <w:r w:rsidR="002B4D7A">
      <w:t xml:space="preserve">                              2</w:t>
    </w:r>
    <w:r w:rsidR="005D08FB">
      <w:t>6</w:t>
    </w:r>
    <w:r w:rsidR="00414466">
      <w:t xml:space="preserve">                                               2017 / </w:t>
    </w:r>
    <w:r w:rsidR="005D08FB">
      <w:t>65-</w:t>
    </w:r>
    <w:r w:rsidR="00583D58">
      <w:t>67</w:t>
    </w:r>
  </w:p>
  <w:p w:rsidR="00414466" w:rsidRDefault="004144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C64E1F" w:rsidP="0088694F">
    <w:pPr>
      <w:pStyle w:val="stbilgi1"/>
      <w:pBdr>
        <w:top w:val="single" w:sz="4" w:space="0" w:color="000000"/>
        <w:left w:val="single" w:sz="4" w:space="0" w:color="000000"/>
        <w:bottom w:val="single" w:sz="4" w:space="0" w:color="000000"/>
        <w:right w:val="single" w:sz="4" w:space="0" w:color="000000"/>
      </w:pBdr>
    </w:pPr>
    <w:r>
      <w:t>02.11</w:t>
    </w:r>
    <w:r w:rsidR="00414466">
      <w:t>.2017</w:t>
    </w:r>
    <w:r w:rsidR="00414466">
      <w:tab/>
      <w:t xml:space="preserve">                                                      2</w:t>
    </w:r>
    <w:r w:rsidR="005D08FB">
      <w:t>6</w:t>
    </w:r>
    <w:r w:rsidR="00414466">
      <w:t xml:space="preserve">                           </w:t>
    </w:r>
    <w:r w:rsidR="002B4D7A">
      <w:t xml:space="preserve">                    2017 / </w:t>
    </w:r>
    <w:r w:rsidR="005D08FB">
      <w:t>65-</w:t>
    </w:r>
    <w:r w:rsidR="00241BAD">
      <w:t>67</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A4F"/>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B596F"/>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61F8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D6EB1"/>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9578FE"/>
    <w:multiLevelType w:val="hybridMultilevel"/>
    <w:tmpl w:val="0D4C5E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2FD"/>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D4CDA"/>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83467"/>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2D02685C"/>
    <w:multiLevelType w:val="hybridMultilevel"/>
    <w:tmpl w:val="3EDE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21C1905"/>
    <w:multiLevelType w:val="hybridMultilevel"/>
    <w:tmpl w:val="0932048E"/>
    <w:lvl w:ilvl="0" w:tplc="E910C188">
      <w:start w:val="10"/>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9F4F0B"/>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A6576EC"/>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3ABC7F40"/>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0834E5"/>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2C2245"/>
    <w:multiLevelType w:val="hybridMultilevel"/>
    <w:tmpl w:val="E8AEDA3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DE2C79"/>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49B0172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702F10"/>
    <w:multiLevelType w:val="hybridMultilevel"/>
    <w:tmpl w:val="6C823672"/>
    <w:lvl w:ilvl="0" w:tplc="15304E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EA5766"/>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451ABA"/>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B3A08F6"/>
    <w:multiLevelType w:val="hybridMultilevel"/>
    <w:tmpl w:val="6C823672"/>
    <w:lvl w:ilvl="0" w:tplc="15304E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233962"/>
    <w:multiLevelType w:val="hybridMultilevel"/>
    <w:tmpl w:val="F20C7268"/>
    <w:lvl w:ilvl="0" w:tplc="9C2E30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07E0C0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B37FB7"/>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87580E"/>
    <w:multiLevelType w:val="hybridMultilevel"/>
    <w:tmpl w:val="38C0A2CC"/>
    <w:lvl w:ilvl="0" w:tplc="E878F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14400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756B5228"/>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EA4B3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6F239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7A490A1B"/>
    <w:multiLevelType w:val="hybridMultilevel"/>
    <w:tmpl w:val="DFA41DC8"/>
    <w:lvl w:ilvl="0" w:tplc="71EAAD5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15:restartNumberingAfterBreak="0">
    <w:nsid w:val="7B036CE5"/>
    <w:multiLevelType w:val="hybridMultilevel"/>
    <w:tmpl w:val="B358A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EF7BDC"/>
    <w:multiLevelType w:val="hybridMultilevel"/>
    <w:tmpl w:val="2C066836"/>
    <w:lvl w:ilvl="0" w:tplc="E910C188">
      <w:start w:val="10"/>
      <w:numFmt w:val="bullet"/>
      <w:lvlText w:val="-"/>
      <w:lvlJc w:val="left"/>
      <w:pPr>
        <w:ind w:left="720" w:hanging="360"/>
      </w:pPr>
      <w:rPr>
        <w:rFonts w:ascii="Times New Roman" w:eastAsia="Lucida Sans Unicod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32"/>
  </w:num>
  <w:num w:numId="5">
    <w:abstractNumId w:val="3"/>
  </w:num>
  <w:num w:numId="6">
    <w:abstractNumId w:val="17"/>
  </w:num>
  <w:num w:numId="7">
    <w:abstractNumId w:val="25"/>
  </w:num>
  <w:num w:numId="8">
    <w:abstractNumId w:val="15"/>
  </w:num>
  <w:num w:numId="9">
    <w:abstractNumId w:val="27"/>
  </w:num>
  <w:num w:numId="10">
    <w:abstractNumId w:val="30"/>
  </w:num>
  <w:num w:numId="11">
    <w:abstractNumId w:val="31"/>
  </w:num>
  <w:num w:numId="12">
    <w:abstractNumId w:val="6"/>
  </w:num>
  <w:num w:numId="13">
    <w:abstractNumId w:val="0"/>
  </w:num>
  <w:num w:numId="14">
    <w:abstractNumId w:val="7"/>
  </w:num>
  <w:num w:numId="15">
    <w:abstractNumId w:val="29"/>
  </w:num>
  <w:num w:numId="16">
    <w:abstractNumId w:val="24"/>
  </w:num>
  <w:num w:numId="17">
    <w:abstractNumId w:val="18"/>
  </w:num>
  <w:num w:numId="18">
    <w:abstractNumId w:val="28"/>
  </w:num>
  <w:num w:numId="19">
    <w:abstractNumId w:val="14"/>
  </w:num>
  <w:num w:numId="20">
    <w:abstractNumId w:val="2"/>
  </w:num>
  <w:num w:numId="21">
    <w:abstractNumId w:val="20"/>
  </w:num>
  <w:num w:numId="22">
    <w:abstractNumId w:val="22"/>
  </w:num>
  <w:num w:numId="23">
    <w:abstractNumId w:val="5"/>
  </w:num>
  <w:num w:numId="24">
    <w:abstractNumId w:val="19"/>
  </w:num>
  <w:num w:numId="25">
    <w:abstractNumId w:val="9"/>
  </w:num>
  <w:num w:numId="26">
    <w:abstractNumId w:val="4"/>
  </w:num>
  <w:num w:numId="27">
    <w:abstractNumId w:val="16"/>
  </w:num>
  <w:num w:numId="28">
    <w:abstractNumId w:val="11"/>
  </w:num>
  <w:num w:numId="29">
    <w:abstractNumId w:val="33"/>
  </w:num>
  <w:num w:numId="30">
    <w:abstractNumId w:val="1"/>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5641"/>
    <w:rsid w:val="00016115"/>
    <w:rsid w:val="00021304"/>
    <w:rsid w:val="000215FA"/>
    <w:rsid w:val="00022F77"/>
    <w:rsid w:val="000248B6"/>
    <w:rsid w:val="000271D9"/>
    <w:rsid w:val="00027C69"/>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66866"/>
    <w:rsid w:val="0007063A"/>
    <w:rsid w:val="00071ADE"/>
    <w:rsid w:val="000729D3"/>
    <w:rsid w:val="00072A60"/>
    <w:rsid w:val="00072D91"/>
    <w:rsid w:val="000731D5"/>
    <w:rsid w:val="0007410E"/>
    <w:rsid w:val="0007488A"/>
    <w:rsid w:val="00081619"/>
    <w:rsid w:val="00081995"/>
    <w:rsid w:val="00084B87"/>
    <w:rsid w:val="000856D9"/>
    <w:rsid w:val="00090013"/>
    <w:rsid w:val="0009372B"/>
    <w:rsid w:val="00095347"/>
    <w:rsid w:val="00096EA4"/>
    <w:rsid w:val="000975B5"/>
    <w:rsid w:val="000A07D6"/>
    <w:rsid w:val="000A3398"/>
    <w:rsid w:val="000A581D"/>
    <w:rsid w:val="000A5D0D"/>
    <w:rsid w:val="000A67A5"/>
    <w:rsid w:val="000A703C"/>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4258"/>
    <w:rsid w:val="000F4CBA"/>
    <w:rsid w:val="000F6C66"/>
    <w:rsid w:val="001019F9"/>
    <w:rsid w:val="00101B8F"/>
    <w:rsid w:val="001023E5"/>
    <w:rsid w:val="001053E7"/>
    <w:rsid w:val="00107FAB"/>
    <w:rsid w:val="0011057A"/>
    <w:rsid w:val="001252D2"/>
    <w:rsid w:val="001310DD"/>
    <w:rsid w:val="00134E43"/>
    <w:rsid w:val="00142242"/>
    <w:rsid w:val="0014322E"/>
    <w:rsid w:val="0014417B"/>
    <w:rsid w:val="00144416"/>
    <w:rsid w:val="00144D43"/>
    <w:rsid w:val="00145BA9"/>
    <w:rsid w:val="00146EE8"/>
    <w:rsid w:val="00151084"/>
    <w:rsid w:val="00151FD3"/>
    <w:rsid w:val="00153C35"/>
    <w:rsid w:val="00155273"/>
    <w:rsid w:val="00155BB2"/>
    <w:rsid w:val="00157F02"/>
    <w:rsid w:val="00161145"/>
    <w:rsid w:val="00162A58"/>
    <w:rsid w:val="001663FD"/>
    <w:rsid w:val="00167873"/>
    <w:rsid w:val="00172C6B"/>
    <w:rsid w:val="00173C9C"/>
    <w:rsid w:val="001839E6"/>
    <w:rsid w:val="001843AC"/>
    <w:rsid w:val="00184471"/>
    <w:rsid w:val="00184E86"/>
    <w:rsid w:val="00190EB0"/>
    <w:rsid w:val="00191A2A"/>
    <w:rsid w:val="001923FB"/>
    <w:rsid w:val="0019477A"/>
    <w:rsid w:val="001965FE"/>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1BAD"/>
    <w:rsid w:val="002425F3"/>
    <w:rsid w:val="002432B0"/>
    <w:rsid w:val="002467B2"/>
    <w:rsid w:val="00247BEF"/>
    <w:rsid w:val="00260C9B"/>
    <w:rsid w:val="00270AD8"/>
    <w:rsid w:val="002712E0"/>
    <w:rsid w:val="0027347E"/>
    <w:rsid w:val="002759AD"/>
    <w:rsid w:val="00276362"/>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750C"/>
    <w:rsid w:val="002E0F98"/>
    <w:rsid w:val="002E235A"/>
    <w:rsid w:val="002E2372"/>
    <w:rsid w:val="002E3A49"/>
    <w:rsid w:val="002E3AC2"/>
    <w:rsid w:val="002E53A8"/>
    <w:rsid w:val="002E58B0"/>
    <w:rsid w:val="002E65F4"/>
    <w:rsid w:val="002E7EB8"/>
    <w:rsid w:val="002F0066"/>
    <w:rsid w:val="002F549D"/>
    <w:rsid w:val="002F54B9"/>
    <w:rsid w:val="002F5D02"/>
    <w:rsid w:val="002F6697"/>
    <w:rsid w:val="00300AAC"/>
    <w:rsid w:val="00303D24"/>
    <w:rsid w:val="003052F9"/>
    <w:rsid w:val="0030618F"/>
    <w:rsid w:val="003127DF"/>
    <w:rsid w:val="00313C79"/>
    <w:rsid w:val="00314A06"/>
    <w:rsid w:val="003168E1"/>
    <w:rsid w:val="00317188"/>
    <w:rsid w:val="00321432"/>
    <w:rsid w:val="00322F5A"/>
    <w:rsid w:val="0032377A"/>
    <w:rsid w:val="00325187"/>
    <w:rsid w:val="00330975"/>
    <w:rsid w:val="00332159"/>
    <w:rsid w:val="00333063"/>
    <w:rsid w:val="003361D3"/>
    <w:rsid w:val="00336768"/>
    <w:rsid w:val="003375E8"/>
    <w:rsid w:val="003407A2"/>
    <w:rsid w:val="003425DC"/>
    <w:rsid w:val="00345E8E"/>
    <w:rsid w:val="00347FB8"/>
    <w:rsid w:val="00350826"/>
    <w:rsid w:val="003550B4"/>
    <w:rsid w:val="00362466"/>
    <w:rsid w:val="003642F3"/>
    <w:rsid w:val="003729E5"/>
    <w:rsid w:val="00372EE1"/>
    <w:rsid w:val="0037417E"/>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2E4"/>
    <w:rsid w:val="00396C34"/>
    <w:rsid w:val="003A56D8"/>
    <w:rsid w:val="003A6AAE"/>
    <w:rsid w:val="003A7800"/>
    <w:rsid w:val="003B1CE0"/>
    <w:rsid w:val="003B59BC"/>
    <w:rsid w:val="003C1957"/>
    <w:rsid w:val="003C33C8"/>
    <w:rsid w:val="003C7A34"/>
    <w:rsid w:val="003D194C"/>
    <w:rsid w:val="003D3F63"/>
    <w:rsid w:val="003D721A"/>
    <w:rsid w:val="003E0E6C"/>
    <w:rsid w:val="003E6228"/>
    <w:rsid w:val="003F1B3A"/>
    <w:rsid w:val="003F25FE"/>
    <w:rsid w:val="003F2935"/>
    <w:rsid w:val="003F351A"/>
    <w:rsid w:val="003F3EF4"/>
    <w:rsid w:val="003F5951"/>
    <w:rsid w:val="003F5F40"/>
    <w:rsid w:val="003F623E"/>
    <w:rsid w:val="003F704B"/>
    <w:rsid w:val="003F7354"/>
    <w:rsid w:val="003F7913"/>
    <w:rsid w:val="003F7983"/>
    <w:rsid w:val="0040214B"/>
    <w:rsid w:val="00402518"/>
    <w:rsid w:val="0040278A"/>
    <w:rsid w:val="00404330"/>
    <w:rsid w:val="00404E41"/>
    <w:rsid w:val="00405CF4"/>
    <w:rsid w:val="00407920"/>
    <w:rsid w:val="00410247"/>
    <w:rsid w:val="00412F22"/>
    <w:rsid w:val="00414466"/>
    <w:rsid w:val="00414A70"/>
    <w:rsid w:val="00416A71"/>
    <w:rsid w:val="00417F27"/>
    <w:rsid w:val="0042282B"/>
    <w:rsid w:val="004240A5"/>
    <w:rsid w:val="00424BED"/>
    <w:rsid w:val="00427D57"/>
    <w:rsid w:val="00431A5D"/>
    <w:rsid w:val="004325C4"/>
    <w:rsid w:val="00443821"/>
    <w:rsid w:val="0044579B"/>
    <w:rsid w:val="00445B39"/>
    <w:rsid w:val="00445D1E"/>
    <w:rsid w:val="004472AE"/>
    <w:rsid w:val="00454120"/>
    <w:rsid w:val="00455138"/>
    <w:rsid w:val="004556FE"/>
    <w:rsid w:val="004616AC"/>
    <w:rsid w:val="00461990"/>
    <w:rsid w:val="004626EA"/>
    <w:rsid w:val="004737CB"/>
    <w:rsid w:val="004760A6"/>
    <w:rsid w:val="004766C9"/>
    <w:rsid w:val="0048196D"/>
    <w:rsid w:val="00482BF9"/>
    <w:rsid w:val="00483D98"/>
    <w:rsid w:val="00484D43"/>
    <w:rsid w:val="00487D20"/>
    <w:rsid w:val="00490C8C"/>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4E4C"/>
    <w:rsid w:val="004E66C3"/>
    <w:rsid w:val="004E7F32"/>
    <w:rsid w:val="004F1CBD"/>
    <w:rsid w:val="004F231B"/>
    <w:rsid w:val="004F2808"/>
    <w:rsid w:val="004F3EAB"/>
    <w:rsid w:val="004F406F"/>
    <w:rsid w:val="004F4B57"/>
    <w:rsid w:val="00500A99"/>
    <w:rsid w:val="00501C87"/>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5077"/>
    <w:rsid w:val="005460B8"/>
    <w:rsid w:val="00547002"/>
    <w:rsid w:val="0055078E"/>
    <w:rsid w:val="005527F5"/>
    <w:rsid w:val="00565400"/>
    <w:rsid w:val="00567897"/>
    <w:rsid w:val="00580B43"/>
    <w:rsid w:val="00583D58"/>
    <w:rsid w:val="005919C2"/>
    <w:rsid w:val="005A2802"/>
    <w:rsid w:val="005A60FC"/>
    <w:rsid w:val="005B025C"/>
    <w:rsid w:val="005B1298"/>
    <w:rsid w:val="005B1638"/>
    <w:rsid w:val="005B1811"/>
    <w:rsid w:val="005B3C85"/>
    <w:rsid w:val="005B516F"/>
    <w:rsid w:val="005B6274"/>
    <w:rsid w:val="005B75F0"/>
    <w:rsid w:val="005B78C0"/>
    <w:rsid w:val="005C2988"/>
    <w:rsid w:val="005C35F4"/>
    <w:rsid w:val="005C3B04"/>
    <w:rsid w:val="005C4B29"/>
    <w:rsid w:val="005D075A"/>
    <w:rsid w:val="005D08FB"/>
    <w:rsid w:val="005D351D"/>
    <w:rsid w:val="005D73C6"/>
    <w:rsid w:val="005E28CE"/>
    <w:rsid w:val="005E4C0A"/>
    <w:rsid w:val="005E765B"/>
    <w:rsid w:val="005F3CD6"/>
    <w:rsid w:val="005F5E51"/>
    <w:rsid w:val="005F64B1"/>
    <w:rsid w:val="006006AB"/>
    <w:rsid w:val="006015B3"/>
    <w:rsid w:val="00605F94"/>
    <w:rsid w:val="006122C8"/>
    <w:rsid w:val="006177F8"/>
    <w:rsid w:val="00627364"/>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96C28"/>
    <w:rsid w:val="006A538C"/>
    <w:rsid w:val="006A5F35"/>
    <w:rsid w:val="006A710E"/>
    <w:rsid w:val="006A7AF6"/>
    <w:rsid w:val="006B0536"/>
    <w:rsid w:val="006B192D"/>
    <w:rsid w:val="006C0B69"/>
    <w:rsid w:val="006C243F"/>
    <w:rsid w:val="006C2898"/>
    <w:rsid w:val="006D0591"/>
    <w:rsid w:val="006D27BC"/>
    <w:rsid w:val="006D3C14"/>
    <w:rsid w:val="006D4926"/>
    <w:rsid w:val="006D5696"/>
    <w:rsid w:val="006E01B9"/>
    <w:rsid w:val="006E1208"/>
    <w:rsid w:val="006E1B68"/>
    <w:rsid w:val="006E3DC6"/>
    <w:rsid w:val="006E60D2"/>
    <w:rsid w:val="006E7936"/>
    <w:rsid w:val="006F1C06"/>
    <w:rsid w:val="006F423D"/>
    <w:rsid w:val="0070483C"/>
    <w:rsid w:val="00707EBD"/>
    <w:rsid w:val="007112D3"/>
    <w:rsid w:val="0071475E"/>
    <w:rsid w:val="007200E1"/>
    <w:rsid w:val="007210C8"/>
    <w:rsid w:val="007214DB"/>
    <w:rsid w:val="00725203"/>
    <w:rsid w:val="0072715E"/>
    <w:rsid w:val="00727CF6"/>
    <w:rsid w:val="00736FF3"/>
    <w:rsid w:val="00741758"/>
    <w:rsid w:val="00742998"/>
    <w:rsid w:val="00743A94"/>
    <w:rsid w:val="0074610D"/>
    <w:rsid w:val="00746EB5"/>
    <w:rsid w:val="0074728D"/>
    <w:rsid w:val="00747853"/>
    <w:rsid w:val="007532AC"/>
    <w:rsid w:val="007536F8"/>
    <w:rsid w:val="0076054E"/>
    <w:rsid w:val="00765840"/>
    <w:rsid w:val="00765D77"/>
    <w:rsid w:val="00767B29"/>
    <w:rsid w:val="00767D37"/>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0B36"/>
    <w:rsid w:val="007B1D47"/>
    <w:rsid w:val="007B3447"/>
    <w:rsid w:val="007B4503"/>
    <w:rsid w:val="007B6B18"/>
    <w:rsid w:val="007B7EF2"/>
    <w:rsid w:val="007C1B60"/>
    <w:rsid w:val="007C4D73"/>
    <w:rsid w:val="007C7A94"/>
    <w:rsid w:val="007D0842"/>
    <w:rsid w:val="007D09BA"/>
    <w:rsid w:val="007D1BBD"/>
    <w:rsid w:val="007D3E0E"/>
    <w:rsid w:val="007D4EE3"/>
    <w:rsid w:val="007E22B8"/>
    <w:rsid w:val="007E6112"/>
    <w:rsid w:val="007E65C7"/>
    <w:rsid w:val="007E6FB7"/>
    <w:rsid w:val="007F366C"/>
    <w:rsid w:val="007F4944"/>
    <w:rsid w:val="00802A55"/>
    <w:rsid w:val="00803197"/>
    <w:rsid w:val="0080369A"/>
    <w:rsid w:val="00804B9F"/>
    <w:rsid w:val="00804BE2"/>
    <w:rsid w:val="00804E20"/>
    <w:rsid w:val="0080501B"/>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710B"/>
    <w:rsid w:val="008772D6"/>
    <w:rsid w:val="00883840"/>
    <w:rsid w:val="008847C3"/>
    <w:rsid w:val="00884FF5"/>
    <w:rsid w:val="00885B1E"/>
    <w:rsid w:val="00885C40"/>
    <w:rsid w:val="0088694F"/>
    <w:rsid w:val="008874CD"/>
    <w:rsid w:val="0089245E"/>
    <w:rsid w:val="00893301"/>
    <w:rsid w:val="00895119"/>
    <w:rsid w:val="008A0213"/>
    <w:rsid w:val="008A5513"/>
    <w:rsid w:val="008A79CA"/>
    <w:rsid w:val="008B2094"/>
    <w:rsid w:val="008C4214"/>
    <w:rsid w:val="008C4FE2"/>
    <w:rsid w:val="008C78E5"/>
    <w:rsid w:val="008D49B3"/>
    <w:rsid w:val="008E11A5"/>
    <w:rsid w:val="008E4ADD"/>
    <w:rsid w:val="008E4E91"/>
    <w:rsid w:val="008E5403"/>
    <w:rsid w:val="008E5B87"/>
    <w:rsid w:val="008F00B8"/>
    <w:rsid w:val="008F5066"/>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42884"/>
    <w:rsid w:val="00950C7D"/>
    <w:rsid w:val="009518BC"/>
    <w:rsid w:val="00951F34"/>
    <w:rsid w:val="0095542D"/>
    <w:rsid w:val="00955629"/>
    <w:rsid w:val="00960070"/>
    <w:rsid w:val="00961ABF"/>
    <w:rsid w:val="00961C22"/>
    <w:rsid w:val="00962DC0"/>
    <w:rsid w:val="00965C76"/>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322F"/>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02587"/>
    <w:rsid w:val="00A03606"/>
    <w:rsid w:val="00A0692A"/>
    <w:rsid w:val="00A1038F"/>
    <w:rsid w:val="00A1142A"/>
    <w:rsid w:val="00A12534"/>
    <w:rsid w:val="00A128FB"/>
    <w:rsid w:val="00A1489E"/>
    <w:rsid w:val="00A16A49"/>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B52CF"/>
    <w:rsid w:val="00AC0F33"/>
    <w:rsid w:val="00AC0FC5"/>
    <w:rsid w:val="00AC1196"/>
    <w:rsid w:val="00AC6FB3"/>
    <w:rsid w:val="00AD0923"/>
    <w:rsid w:val="00AD3A33"/>
    <w:rsid w:val="00AD65A5"/>
    <w:rsid w:val="00AE0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21BF"/>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225B"/>
    <w:rsid w:val="00BB55F8"/>
    <w:rsid w:val="00BB71A7"/>
    <w:rsid w:val="00BB7514"/>
    <w:rsid w:val="00BC3734"/>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2651"/>
    <w:rsid w:val="00C05806"/>
    <w:rsid w:val="00C06DA2"/>
    <w:rsid w:val="00C12E33"/>
    <w:rsid w:val="00C14575"/>
    <w:rsid w:val="00C16C11"/>
    <w:rsid w:val="00C1753E"/>
    <w:rsid w:val="00C2105E"/>
    <w:rsid w:val="00C24A9E"/>
    <w:rsid w:val="00C27A35"/>
    <w:rsid w:val="00C27E8E"/>
    <w:rsid w:val="00C31617"/>
    <w:rsid w:val="00C34DE6"/>
    <w:rsid w:val="00C353E1"/>
    <w:rsid w:val="00C3584F"/>
    <w:rsid w:val="00C35A80"/>
    <w:rsid w:val="00C364ED"/>
    <w:rsid w:val="00C3780F"/>
    <w:rsid w:val="00C41CC0"/>
    <w:rsid w:val="00C44605"/>
    <w:rsid w:val="00C448BC"/>
    <w:rsid w:val="00C47668"/>
    <w:rsid w:val="00C540DF"/>
    <w:rsid w:val="00C61759"/>
    <w:rsid w:val="00C62C08"/>
    <w:rsid w:val="00C630C5"/>
    <w:rsid w:val="00C639A0"/>
    <w:rsid w:val="00C64DD3"/>
    <w:rsid w:val="00C64E1F"/>
    <w:rsid w:val="00C6592F"/>
    <w:rsid w:val="00C6685B"/>
    <w:rsid w:val="00C70A8D"/>
    <w:rsid w:val="00C726FA"/>
    <w:rsid w:val="00C728A9"/>
    <w:rsid w:val="00C74076"/>
    <w:rsid w:val="00C75DEA"/>
    <w:rsid w:val="00C77127"/>
    <w:rsid w:val="00C8144D"/>
    <w:rsid w:val="00C8308A"/>
    <w:rsid w:val="00C93755"/>
    <w:rsid w:val="00C97AB6"/>
    <w:rsid w:val="00CA06B1"/>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4E20"/>
    <w:rsid w:val="00CF659D"/>
    <w:rsid w:val="00CF7CFF"/>
    <w:rsid w:val="00CF7F10"/>
    <w:rsid w:val="00D03DC9"/>
    <w:rsid w:val="00D062E9"/>
    <w:rsid w:val="00D12F1A"/>
    <w:rsid w:val="00D148CF"/>
    <w:rsid w:val="00D14D01"/>
    <w:rsid w:val="00D2012F"/>
    <w:rsid w:val="00D2046D"/>
    <w:rsid w:val="00D20C00"/>
    <w:rsid w:val="00D20DC6"/>
    <w:rsid w:val="00D21F0B"/>
    <w:rsid w:val="00D24311"/>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617C"/>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20C5E"/>
    <w:rsid w:val="00E21685"/>
    <w:rsid w:val="00E21736"/>
    <w:rsid w:val="00E24ADD"/>
    <w:rsid w:val="00E32437"/>
    <w:rsid w:val="00E369A2"/>
    <w:rsid w:val="00E36BB7"/>
    <w:rsid w:val="00E36E2B"/>
    <w:rsid w:val="00E4114B"/>
    <w:rsid w:val="00E421E3"/>
    <w:rsid w:val="00E432D3"/>
    <w:rsid w:val="00E5674E"/>
    <w:rsid w:val="00E5689D"/>
    <w:rsid w:val="00E57270"/>
    <w:rsid w:val="00E606B7"/>
    <w:rsid w:val="00E612B6"/>
    <w:rsid w:val="00E711E7"/>
    <w:rsid w:val="00E71701"/>
    <w:rsid w:val="00E71C2C"/>
    <w:rsid w:val="00E72603"/>
    <w:rsid w:val="00E7608B"/>
    <w:rsid w:val="00E817F7"/>
    <w:rsid w:val="00E85C97"/>
    <w:rsid w:val="00E866A2"/>
    <w:rsid w:val="00E872F0"/>
    <w:rsid w:val="00E878C9"/>
    <w:rsid w:val="00E93AFF"/>
    <w:rsid w:val="00E976BD"/>
    <w:rsid w:val="00EA08AF"/>
    <w:rsid w:val="00EA1206"/>
    <w:rsid w:val="00EA1634"/>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C49"/>
    <w:rsid w:val="00EE345B"/>
    <w:rsid w:val="00EE353E"/>
    <w:rsid w:val="00EF15A0"/>
    <w:rsid w:val="00EF6A61"/>
    <w:rsid w:val="00F00D32"/>
    <w:rsid w:val="00F011EB"/>
    <w:rsid w:val="00F01CEF"/>
    <w:rsid w:val="00F02B4D"/>
    <w:rsid w:val="00F0444E"/>
    <w:rsid w:val="00F06004"/>
    <w:rsid w:val="00F07E92"/>
    <w:rsid w:val="00F12524"/>
    <w:rsid w:val="00F134AC"/>
    <w:rsid w:val="00F14F6D"/>
    <w:rsid w:val="00F1538F"/>
    <w:rsid w:val="00F16776"/>
    <w:rsid w:val="00F17C72"/>
    <w:rsid w:val="00F20898"/>
    <w:rsid w:val="00F212BD"/>
    <w:rsid w:val="00F21419"/>
    <w:rsid w:val="00F25795"/>
    <w:rsid w:val="00F259E7"/>
    <w:rsid w:val="00F266D3"/>
    <w:rsid w:val="00F27A9F"/>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5680"/>
    <w:rsid w:val="00F67226"/>
    <w:rsid w:val="00F7016C"/>
    <w:rsid w:val="00F71FC2"/>
    <w:rsid w:val="00F745B1"/>
    <w:rsid w:val="00F74745"/>
    <w:rsid w:val="00F763E1"/>
    <w:rsid w:val="00F822C7"/>
    <w:rsid w:val="00F82F29"/>
    <w:rsid w:val="00F83070"/>
    <w:rsid w:val="00F8458E"/>
    <w:rsid w:val="00F866DB"/>
    <w:rsid w:val="00FA3F80"/>
    <w:rsid w:val="00FA4904"/>
    <w:rsid w:val="00FA6DF3"/>
    <w:rsid w:val="00FA7AAF"/>
    <w:rsid w:val="00FB2AA9"/>
    <w:rsid w:val="00FB3224"/>
    <w:rsid w:val="00FB391E"/>
    <w:rsid w:val="00FC0DC0"/>
    <w:rsid w:val="00FC1693"/>
    <w:rsid w:val="00FC2DB7"/>
    <w:rsid w:val="00FC470B"/>
    <w:rsid w:val="00FC5962"/>
    <w:rsid w:val="00FC6FD8"/>
    <w:rsid w:val="00FC7205"/>
    <w:rsid w:val="00FD177C"/>
    <w:rsid w:val="00FD27D0"/>
    <w:rsid w:val="00FD393F"/>
    <w:rsid w:val="00FD7C5F"/>
    <w:rsid w:val="00FE207D"/>
    <w:rsid w:val="00FE25AC"/>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5E44-417A-489E-B686-3C0DC628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8</Pages>
  <Words>1758</Words>
  <Characters>10024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Seda Ozen</cp:lastModifiedBy>
  <cp:revision>124</cp:revision>
  <cp:lastPrinted>2017-11-06T13:17:00Z</cp:lastPrinted>
  <dcterms:created xsi:type="dcterms:W3CDTF">2017-02-23T13:04:00Z</dcterms:created>
  <dcterms:modified xsi:type="dcterms:W3CDTF">2017-11-07T06:23:00Z</dcterms:modified>
</cp:coreProperties>
</file>